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1C797" w14:textId="77777777" w:rsidR="00844E8E" w:rsidRPr="00D9391D" w:rsidRDefault="00844E8E" w:rsidP="00840BEC">
      <w:pPr>
        <w:bidi/>
        <w:rPr>
          <w:sz w:val="24"/>
          <w:szCs w:val="24"/>
          <w:rtl/>
        </w:rPr>
      </w:pPr>
    </w:p>
    <w:p w14:paraId="0642F37B" w14:textId="77777777" w:rsidR="0025290B" w:rsidRDefault="0025290B" w:rsidP="00840BEC">
      <w:pPr>
        <w:bidi/>
        <w:rPr>
          <w:rFonts w:cs="Arial"/>
          <w:b/>
          <w:bCs/>
          <w:color w:val="5B9BD5" w:themeColor="accent1"/>
          <w:sz w:val="24"/>
          <w:szCs w:val="24"/>
        </w:rPr>
      </w:pPr>
    </w:p>
    <w:p w14:paraId="51836078" w14:textId="77777777" w:rsidR="00D9391D" w:rsidRPr="00D9391D" w:rsidRDefault="00D9391D" w:rsidP="00840BEC">
      <w:pPr>
        <w:bidi/>
        <w:rPr>
          <w:b/>
          <w:bCs/>
          <w:color w:val="5B9BD5" w:themeColor="accent1"/>
          <w:sz w:val="24"/>
          <w:szCs w:val="24"/>
        </w:rPr>
      </w:pPr>
      <w:r w:rsidRPr="00D9391D">
        <w:rPr>
          <w:rFonts w:cs="Arial" w:hint="cs"/>
          <w:b/>
          <w:bCs/>
          <w:color w:val="5B9BD5" w:themeColor="accent1"/>
          <w:sz w:val="24"/>
          <w:szCs w:val="24"/>
          <w:rtl/>
        </w:rPr>
        <w:t>العوائق</w:t>
      </w:r>
      <w:r w:rsidRPr="00D9391D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color w:val="5B9BD5" w:themeColor="accent1"/>
          <w:sz w:val="24"/>
          <w:szCs w:val="24"/>
          <w:rtl/>
        </w:rPr>
        <w:t>أمام</w:t>
      </w:r>
      <w:r w:rsidRPr="00D9391D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color w:val="5B9BD5" w:themeColor="accent1"/>
          <w:sz w:val="24"/>
          <w:szCs w:val="24"/>
          <w:rtl/>
        </w:rPr>
        <w:t>مشاركة</w:t>
      </w:r>
      <w:r w:rsidRPr="00D9391D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>
        <w:rPr>
          <w:rFonts w:cs="Arial" w:hint="cs"/>
          <w:b/>
          <w:bCs/>
          <w:color w:val="5B9BD5" w:themeColor="accent1"/>
          <w:sz w:val="24"/>
          <w:szCs w:val="24"/>
          <w:rtl/>
        </w:rPr>
        <w:t>المرأة</w:t>
      </w:r>
    </w:p>
    <w:p w14:paraId="3818AA92" w14:textId="4B57FE21" w:rsidR="00D9391D" w:rsidRPr="00D9391D" w:rsidRDefault="00D9391D" w:rsidP="00840BEC">
      <w:pPr>
        <w:bidi/>
        <w:rPr>
          <w:b/>
          <w:bCs/>
          <w:i/>
          <w:iCs/>
          <w:sz w:val="24"/>
          <w:szCs w:val="24"/>
        </w:rPr>
      </w:pPr>
      <w:r w:rsidRPr="00D9391D">
        <w:rPr>
          <w:rFonts w:cs="Arial" w:hint="cs"/>
          <w:b/>
          <w:bCs/>
          <w:i/>
          <w:iCs/>
          <w:sz w:val="24"/>
          <w:szCs w:val="24"/>
          <w:rtl/>
        </w:rPr>
        <w:t>مشاركة</w:t>
      </w:r>
      <w:r w:rsidRPr="00D9391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i/>
          <w:iCs/>
          <w:sz w:val="24"/>
          <w:szCs w:val="24"/>
          <w:rtl/>
        </w:rPr>
        <w:t>المرأة</w:t>
      </w:r>
      <w:r w:rsidRPr="00D9391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i/>
          <w:iCs/>
          <w:sz w:val="24"/>
          <w:szCs w:val="24"/>
          <w:rtl/>
        </w:rPr>
        <w:t>في</w:t>
      </w:r>
      <w:r w:rsidRPr="00D9391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i/>
          <w:iCs/>
          <w:sz w:val="24"/>
          <w:szCs w:val="24"/>
          <w:rtl/>
        </w:rPr>
        <w:t>هياكل</w:t>
      </w:r>
      <w:r w:rsidRPr="00D9391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="0077556D">
        <w:rPr>
          <w:rFonts w:cs="Arial" w:hint="cs"/>
          <w:b/>
          <w:bCs/>
          <w:i/>
          <w:iCs/>
          <w:sz w:val="24"/>
          <w:szCs w:val="24"/>
          <w:rtl/>
        </w:rPr>
        <w:t>حوكمة</w:t>
      </w:r>
      <w:r w:rsidRPr="00D9391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i/>
          <w:iCs/>
          <w:sz w:val="24"/>
          <w:szCs w:val="24"/>
          <w:rtl/>
        </w:rPr>
        <w:t>المخيم،</w:t>
      </w:r>
      <w:r w:rsidRPr="00D9391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i/>
          <w:iCs/>
          <w:sz w:val="24"/>
          <w:szCs w:val="24"/>
          <w:rtl/>
        </w:rPr>
        <w:t>ا</w:t>
      </w:r>
      <w:r w:rsidRPr="00D9391D">
        <w:rPr>
          <w:rFonts w:cs="Arial" w:hint="cs"/>
          <w:b/>
          <w:bCs/>
          <w:i/>
          <w:iCs/>
          <w:sz w:val="24"/>
          <w:szCs w:val="24"/>
          <w:rtl/>
        </w:rPr>
        <w:t>لمنظمة</w:t>
      </w:r>
      <w:r w:rsidRPr="00D9391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i/>
          <w:iCs/>
          <w:sz w:val="24"/>
          <w:szCs w:val="24"/>
          <w:rtl/>
        </w:rPr>
        <w:t>الدولية</w:t>
      </w:r>
      <w:r w:rsidRPr="00D9391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i/>
          <w:iCs/>
          <w:sz w:val="24"/>
          <w:szCs w:val="24"/>
          <w:rtl/>
        </w:rPr>
        <w:t>للهجرة</w:t>
      </w:r>
      <w:r>
        <w:rPr>
          <w:rFonts w:cs="Arial" w:hint="cs"/>
          <w:b/>
          <w:bCs/>
          <w:i/>
          <w:iCs/>
          <w:sz w:val="24"/>
          <w:szCs w:val="24"/>
          <w:rtl/>
        </w:rPr>
        <w:t xml:space="preserve"> </w:t>
      </w:r>
      <w:r>
        <w:rPr>
          <w:rFonts w:cs="Arial"/>
          <w:b/>
          <w:bCs/>
          <w:i/>
          <w:iCs/>
          <w:sz w:val="24"/>
          <w:szCs w:val="24"/>
        </w:rPr>
        <w:t>IOM</w:t>
      </w:r>
      <w:r>
        <w:rPr>
          <w:rFonts w:cs="Arial" w:hint="cs"/>
          <w:b/>
          <w:bCs/>
          <w:i/>
          <w:iCs/>
          <w:sz w:val="24"/>
          <w:szCs w:val="24"/>
          <w:rtl/>
          <w:lang w:bidi="ar-SY"/>
        </w:rPr>
        <w:t xml:space="preserve"> </w:t>
      </w:r>
      <w:r w:rsidRPr="00D9391D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i/>
          <w:iCs/>
          <w:sz w:val="24"/>
          <w:szCs w:val="24"/>
          <w:rtl/>
        </w:rPr>
        <w:t>و</w:t>
      </w:r>
      <w:r>
        <w:rPr>
          <w:rFonts w:cs="Arial" w:hint="cs"/>
          <w:b/>
          <w:bCs/>
          <w:i/>
          <w:iCs/>
          <w:sz w:val="24"/>
          <w:szCs w:val="24"/>
          <w:rtl/>
        </w:rPr>
        <w:t xml:space="preserve">البرنامج العالمي </w:t>
      </w:r>
      <w:r>
        <w:rPr>
          <w:rFonts w:cs="Arial"/>
          <w:b/>
          <w:bCs/>
          <w:i/>
          <w:iCs/>
          <w:sz w:val="24"/>
          <w:szCs w:val="24"/>
        </w:rPr>
        <w:t>WRC</w:t>
      </w:r>
    </w:p>
    <w:p w14:paraId="255467C0" w14:textId="37F12634" w:rsidR="00D9391D" w:rsidRPr="00D9391D" w:rsidRDefault="00D9391D" w:rsidP="00840BEC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 w:rsidRPr="00D9391D">
        <w:rPr>
          <w:rFonts w:cs="Arial" w:hint="cs"/>
          <w:b/>
          <w:bCs/>
          <w:sz w:val="24"/>
          <w:szCs w:val="24"/>
          <w:rtl/>
        </w:rPr>
        <w:t>يحد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نقص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فرص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التنمية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الذاتية</w:t>
      </w:r>
      <w:r w:rsidRPr="00D9391D">
        <w:rPr>
          <w:rFonts w:cs="Arial"/>
          <w:b/>
          <w:bCs/>
          <w:sz w:val="24"/>
          <w:szCs w:val="24"/>
          <w:rtl/>
        </w:rPr>
        <w:t xml:space="preserve"> - </w:t>
      </w:r>
      <w:r w:rsidRPr="00D9391D">
        <w:rPr>
          <w:rFonts w:cs="Arial" w:hint="cs"/>
          <w:b/>
          <w:bCs/>
          <w:sz w:val="24"/>
          <w:szCs w:val="24"/>
          <w:rtl/>
        </w:rPr>
        <w:t>وخاصة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في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تعليم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النساء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والفتيات</w:t>
      </w:r>
      <w:r w:rsidRPr="00D9391D">
        <w:rPr>
          <w:rFonts w:cs="Arial"/>
          <w:b/>
          <w:bCs/>
          <w:sz w:val="24"/>
          <w:szCs w:val="24"/>
          <w:rtl/>
        </w:rPr>
        <w:t xml:space="preserve"> - </w:t>
      </w:r>
      <w:r w:rsidRPr="00D9391D">
        <w:rPr>
          <w:rFonts w:cs="Arial" w:hint="cs"/>
          <w:b/>
          <w:bCs/>
          <w:sz w:val="24"/>
          <w:szCs w:val="24"/>
          <w:rtl/>
        </w:rPr>
        <w:t>من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قدرتهن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على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المشاركة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والانخراط في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حياة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المخيم</w:t>
      </w:r>
      <w:r w:rsidRPr="00D9391D">
        <w:rPr>
          <w:rFonts w:cs="Arial"/>
          <w:b/>
          <w:bCs/>
          <w:sz w:val="24"/>
          <w:szCs w:val="24"/>
          <w:rtl/>
        </w:rPr>
        <w:t>.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إن</w:t>
      </w:r>
      <w:r w:rsidRPr="00D9391D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  <w:lang w:bidi="ar-SY"/>
        </w:rPr>
        <w:t>عدم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التعليم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يجعل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النساء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والفتيات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يفتقرن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إلى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التجهيزات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اللازمة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للتنقل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في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هياكل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</w:t>
      </w:r>
      <w:r w:rsidR="0077556D">
        <w:rPr>
          <w:rFonts w:cs="Arial" w:hint="cs"/>
          <w:sz w:val="24"/>
          <w:szCs w:val="24"/>
          <w:rtl/>
        </w:rPr>
        <w:t>حوكمة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التي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يهيمن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عليها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الذكور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والمطالبة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بحقهن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في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المشاركة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في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العمل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الجماعي</w:t>
      </w:r>
      <w:r w:rsidRPr="00D9391D">
        <w:rPr>
          <w:rFonts w:cs="Arial"/>
          <w:sz w:val="24"/>
          <w:szCs w:val="24"/>
          <w:rtl/>
        </w:rPr>
        <w:t>.</w:t>
      </w:r>
    </w:p>
    <w:p w14:paraId="321CF9E2" w14:textId="77777777" w:rsidR="00D9391D" w:rsidRDefault="00D9391D" w:rsidP="00840BEC">
      <w:pPr>
        <w:pStyle w:val="ListParagraph"/>
        <w:bidi/>
        <w:rPr>
          <w:rFonts w:cs="Arial"/>
          <w:sz w:val="24"/>
          <w:szCs w:val="24"/>
          <w:rtl/>
        </w:rPr>
      </w:pPr>
      <w:r w:rsidRPr="00D9391D">
        <w:rPr>
          <w:rFonts w:cs="Arial" w:hint="cs"/>
          <w:sz w:val="24"/>
          <w:szCs w:val="24"/>
          <w:rtl/>
        </w:rPr>
        <w:t>علاوة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على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ذلك،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تفتقر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القائدات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إلى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القدرة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على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الدعوة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الفعالة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للنساء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الأخريات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اللائي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يعشن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في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مواقع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النزوح</w:t>
      </w:r>
      <w:r w:rsidRPr="00D9391D">
        <w:rPr>
          <w:rFonts w:cs="Arial"/>
          <w:sz w:val="24"/>
          <w:szCs w:val="24"/>
          <w:rtl/>
        </w:rPr>
        <w:t xml:space="preserve">. </w:t>
      </w:r>
      <w:r w:rsidRPr="00D9391D">
        <w:rPr>
          <w:rFonts w:cs="Arial" w:hint="cs"/>
          <w:sz w:val="24"/>
          <w:szCs w:val="24"/>
          <w:rtl/>
        </w:rPr>
        <w:t>إن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ضمان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حصول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القائدات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على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الثقة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والمهارات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اللازمة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لتمثيل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آراء</w:t>
      </w:r>
      <w:r w:rsidRPr="00D9391D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</w:rPr>
        <w:t>ا</w:t>
      </w:r>
      <w:bookmarkStart w:id="0" w:name="_GoBack"/>
      <w:bookmarkEnd w:id="0"/>
      <w:r w:rsidR="0025290B">
        <w:rPr>
          <w:rFonts w:cs="Arial" w:hint="cs"/>
          <w:sz w:val="24"/>
          <w:szCs w:val="24"/>
          <w:rtl/>
        </w:rPr>
        <w:t>لمجموعات</w:t>
      </w:r>
      <w:r w:rsidRPr="00D9391D">
        <w:rPr>
          <w:rFonts w:cs="Arial" w:hint="cs"/>
          <w:sz w:val="24"/>
          <w:szCs w:val="24"/>
          <w:rtl/>
        </w:rPr>
        <w:t>،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ولا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سيما</w:t>
      </w:r>
      <w:r w:rsidRPr="00D9391D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</w:rPr>
        <w:t xml:space="preserve">مخاوف </w:t>
      </w:r>
      <w:r w:rsidRPr="00D9391D">
        <w:rPr>
          <w:rFonts w:cs="Arial" w:hint="cs"/>
          <w:sz w:val="24"/>
          <w:szCs w:val="24"/>
          <w:rtl/>
        </w:rPr>
        <w:t>النساء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والفتيات،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يتطلب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تدريبهن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بشكل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مناسب</w:t>
      </w:r>
      <w:r w:rsidRPr="00D9391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وكسب ثقة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النساء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والفتيات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في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المخيم</w:t>
      </w:r>
      <w:r w:rsidRPr="00D9391D">
        <w:rPr>
          <w:rFonts w:cs="Arial"/>
          <w:sz w:val="24"/>
          <w:szCs w:val="24"/>
          <w:rtl/>
        </w:rPr>
        <w:t>.</w:t>
      </w:r>
    </w:p>
    <w:p w14:paraId="1CAB115F" w14:textId="77777777" w:rsidR="00D9391D" w:rsidRDefault="00D9391D" w:rsidP="00840BEC">
      <w:pPr>
        <w:pStyle w:val="ListParagraph"/>
        <w:bidi/>
        <w:rPr>
          <w:rFonts w:cs="Arial"/>
          <w:sz w:val="24"/>
          <w:szCs w:val="24"/>
          <w:rtl/>
        </w:rPr>
      </w:pPr>
    </w:p>
    <w:p w14:paraId="69C61AD0" w14:textId="77777777" w:rsidR="00D9391D" w:rsidRPr="000A5901" w:rsidRDefault="00D9391D" w:rsidP="00840BEC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 w:rsidRPr="00D9391D">
        <w:rPr>
          <w:rFonts w:cs="Arial" w:hint="cs"/>
          <w:b/>
          <w:bCs/>
          <w:sz w:val="24"/>
          <w:szCs w:val="24"/>
          <w:rtl/>
        </w:rPr>
        <w:t>فرص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المعيشة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المحدودة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تحد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من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قدرة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المرأة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على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المشاركة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في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حياة</w:t>
      </w:r>
      <w:r w:rsidRPr="00D9391D">
        <w:rPr>
          <w:rFonts w:cs="Arial"/>
          <w:b/>
          <w:bCs/>
          <w:sz w:val="24"/>
          <w:szCs w:val="24"/>
          <w:rtl/>
        </w:rPr>
        <w:t xml:space="preserve"> </w:t>
      </w:r>
      <w:r w:rsidRPr="00D9391D">
        <w:rPr>
          <w:rFonts w:cs="Arial" w:hint="cs"/>
          <w:b/>
          <w:bCs/>
          <w:sz w:val="24"/>
          <w:szCs w:val="24"/>
          <w:rtl/>
        </w:rPr>
        <w:t>المخيم</w:t>
      </w:r>
      <w:r w:rsidRPr="00D9391D">
        <w:rPr>
          <w:rFonts w:cs="Arial"/>
          <w:sz w:val="24"/>
          <w:szCs w:val="24"/>
          <w:rtl/>
        </w:rPr>
        <w:t xml:space="preserve">. </w:t>
      </w:r>
      <w:r w:rsidRPr="00D9391D">
        <w:rPr>
          <w:rFonts w:cs="Arial" w:hint="cs"/>
          <w:sz w:val="24"/>
          <w:szCs w:val="24"/>
          <w:rtl/>
        </w:rPr>
        <w:t>لاحظ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فريق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الدراسة</w:t>
      </w:r>
      <w:r w:rsidRPr="00D9391D">
        <w:rPr>
          <w:rFonts w:cs="Arial"/>
          <w:sz w:val="24"/>
          <w:szCs w:val="24"/>
          <w:rtl/>
        </w:rPr>
        <w:t xml:space="preserve"> </w:t>
      </w:r>
      <w:r w:rsidR="000A5901">
        <w:rPr>
          <w:rFonts w:cs="Arial" w:hint="cs"/>
          <w:sz w:val="24"/>
          <w:szCs w:val="24"/>
          <w:rtl/>
        </w:rPr>
        <w:t xml:space="preserve">أيضا </w:t>
      </w:r>
      <w:r w:rsidRPr="00D9391D">
        <w:rPr>
          <w:rFonts w:cs="Arial" w:hint="cs"/>
          <w:sz w:val="24"/>
          <w:szCs w:val="24"/>
          <w:rtl/>
        </w:rPr>
        <w:t>تبعية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النساء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في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مواقع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أخرى،</w:t>
      </w:r>
      <w:r w:rsidRPr="00D9391D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</w:rPr>
        <w:t>والتي ت</w:t>
      </w:r>
      <w:r w:rsidRPr="00D9391D">
        <w:rPr>
          <w:rFonts w:cs="Arial" w:hint="cs"/>
          <w:sz w:val="24"/>
          <w:szCs w:val="24"/>
          <w:rtl/>
        </w:rPr>
        <w:t>عمل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على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تحويل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النساء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إلى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العمل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داخل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منازلهن،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مما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يعزز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الأدوار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التقليدية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للجنسين،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و</w:t>
      </w:r>
      <w:r w:rsidR="0025290B">
        <w:rPr>
          <w:rFonts w:cs="Arial" w:hint="cs"/>
          <w:sz w:val="24"/>
          <w:szCs w:val="24"/>
          <w:rtl/>
        </w:rPr>
        <w:t>كذلك ت</w:t>
      </w:r>
      <w:r w:rsidRPr="00D9391D">
        <w:rPr>
          <w:rFonts w:cs="Arial" w:hint="cs"/>
          <w:sz w:val="24"/>
          <w:szCs w:val="24"/>
          <w:rtl/>
        </w:rPr>
        <w:t>ضعف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من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ثقتهن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في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المساهمة</w:t>
      </w:r>
      <w:r w:rsidRPr="00D9391D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</w:rPr>
        <w:t xml:space="preserve">والمشاركة </w:t>
      </w:r>
      <w:r w:rsidRPr="00D9391D">
        <w:rPr>
          <w:rFonts w:cs="Arial" w:hint="cs"/>
          <w:sz w:val="24"/>
          <w:szCs w:val="24"/>
          <w:rtl/>
        </w:rPr>
        <w:t>في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حياة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المخيم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الأوسع</w:t>
      </w:r>
      <w:r w:rsidRPr="00D9391D">
        <w:rPr>
          <w:rFonts w:cs="Arial"/>
          <w:sz w:val="24"/>
          <w:szCs w:val="24"/>
          <w:rtl/>
        </w:rPr>
        <w:t xml:space="preserve">. </w:t>
      </w:r>
      <w:r w:rsidRPr="00D9391D">
        <w:rPr>
          <w:rFonts w:cs="Arial" w:hint="cs"/>
          <w:sz w:val="24"/>
          <w:szCs w:val="24"/>
          <w:rtl/>
        </w:rPr>
        <w:t>في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جنوب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السودان،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عدم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وجود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سبل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عيش</w:t>
      </w:r>
      <w:r w:rsidRPr="00D9391D">
        <w:rPr>
          <w:rFonts w:cs="Arial"/>
          <w:sz w:val="24"/>
          <w:szCs w:val="24"/>
          <w:rtl/>
        </w:rPr>
        <w:t xml:space="preserve"> </w:t>
      </w:r>
      <w:r w:rsidR="000A5901">
        <w:rPr>
          <w:rFonts w:cs="Arial" w:hint="cs"/>
          <w:sz w:val="24"/>
          <w:szCs w:val="24"/>
          <w:rtl/>
        </w:rPr>
        <w:t>مجدية يدفع ب</w:t>
      </w:r>
      <w:r w:rsidRPr="00D9391D">
        <w:rPr>
          <w:rFonts w:cs="Arial" w:hint="cs"/>
          <w:sz w:val="24"/>
          <w:szCs w:val="24"/>
          <w:rtl/>
        </w:rPr>
        <w:t>النساء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إلى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المخاطرة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بحياتهن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يوميًا</w:t>
      </w:r>
      <w:r w:rsidRPr="00D9391D">
        <w:rPr>
          <w:rFonts w:cs="Arial"/>
          <w:sz w:val="24"/>
          <w:szCs w:val="24"/>
          <w:rtl/>
        </w:rPr>
        <w:t xml:space="preserve"> </w:t>
      </w:r>
      <w:r w:rsidR="000A5901">
        <w:rPr>
          <w:rFonts w:cs="Arial" w:hint="cs"/>
          <w:sz w:val="24"/>
          <w:szCs w:val="24"/>
          <w:rtl/>
        </w:rPr>
        <w:t>ب</w:t>
      </w:r>
      <w:r w:rsidRPr="00D9391D">
        <w:rPr>
          <w:rFonts w:cs="Arial" w:hint="cs"/>
          <w:sz w:val="24"/>
          <w:szCs w:val="24"/>
          <w:rtl/>
        </w:rPr>
        <w:t>مغادرة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المخيم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لجمع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الحطب</w:t>
      </w:r>
      <w:r w:rsidRPr="00D9391D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</w:rPr>
        <w:t>و</w:t>
      </w:r>
      <w:r w:rsidRPr="00D9391D">
        <w:rPr>
          <w:rFonts w:cs="Arial" w:hint="cs"/>
          <w:sz w:val="24"/>
          <w:szCs w:val="24"/>
          <w:rtl/>
        </w:rPr>
        <w:t>بيعه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كنوع</w:t>
      </w:r>
      <w:r w:rsidRPr="00D9391D">
        <w:rPr>
          <w:rFonts w:cs="Arial"/>
          <w:sz w:val="24"/>
          <w:szCs w:val="24"/>
          <w:rtl/>
        </w:rPr>
        <w:t xml:space="preserve"> </w:t>
      </w:r>
      <w:r w:rsidRPr="00D9391D">
        <w:rPr>
          <w:rFonts w:cs="Arial" w:hint="cs"/>
          <w:sz w:val="24"/>
          <w:szCs w:val="24"/>
          <w:rtl/>
        </w:rPr>
        <w:t>من</w:t>
      </w:r>
      <w:r w:rsidRPr="00D9391D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</w:rPr>
        <w:t>كسب ال</w:t>
      </w:r>
      <w:r w:rsidRPr="00D9391D">
        <w:rPr>
          <w:rFonts w:cs="Arial" w:hint="cs"/>
          <w:sz w:val="24"/>
          <w:szCs w:val="24"/>
          <w:rtl/>
        </w:rPr>
        <w:t>دخل</w:t>
      </w:r>
      <w:r w:rsidRPr="00D9391D">
        <w:rPr>
          <w:rFonts w:cs="Arial"/>
          <w:sz w:val="24"/>
          <w:szCs w:val="24"/>
          <w:rtl/>
        </w:rPr>
        <w:t>.</w:t>
      </w:r>
    </w:p>
    <w:p w14:paraId="6FFF8B54" w14:textId="77777777" w:rsidR="000A5901" w:rsidRPr="0025290B" w:rsidRDefault="000A5901" w:rsidP="00840BEC">
      <w:pPr>
        <w:pStyle w:val="ListParagraph"/>
        <w:bidi/>
        <w:rPr>
          <w:sz w:val="24"/>
          <w:szCs w:val="24"/>
        </w:rPr>
      </w:pPr>
    </w:p>
    <w:p w14:paraId="399119B1" w14:textId="2EFF55D3" w:rsidR="00D9391D" w:rsidRPr="000A5901" w:rsidRDefault="00D9391D" w:rsidP="00840BEC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 w:rsidRPr="000A5901">
        <w:rPr>
          <w:rFonts w:cs="Arial" w:hint="cs"/>
          <w:b/>
          <w:bCs/>
          <w:sz w:val="24"/>
          <w:szCs w:val="24"/>
          <w:rtl/>
        </w:rPr>
        <w:t>تعوق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0A5901" w:rsidRPr="000A5901">
        <w:rPr>
          <w:rFonts w:cs="Arial" w:hint="cs"/>
          <w:b/>
          <w:bCs/>
          <w:sz w:val="24"/>
          <w:szCs w:val="24"/>
          <w:rtl/>
        </w:rPr>
        <w:t>القضايا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المتعلقة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بالعنف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القائم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0A5901" w:rsidRPr="000A5901">
        <w:rPr>
          <w:rFonts w:cs="Arial" w:hint="cs"/>
          <w:b/>
          <w:bCs/>
          <w:sz w:val="24"/>
          <w:szCs w:val="24"/>
          <w:rtl/>
        </w:rPr>
        <w:t xml:space="preserve">على </w:t>
      </w:r>
      <w:r w:rsidR="00C6277F">
        <w:rPr>
          <w:rFonts w:cs="Arial" w:hint="cs"/>
          <w:b/>
          <w:bCs/>
          <w:sz w:val="24"/>
          <w:szCs w:val="24"/>
          <w:rtl/>
        </w:rPr>
        <w:t xml:space="preserve"> النوع الاجتماعي </w:t>
      </w:r>
      <w:r w:rsidRPr="000A5901">
        <w:rPr>
          <w:rFonts w:cs="Arial" w:hint="cs"/>
          <w:b/>
          <w:bCs/>
          <w:sz w:val="24"/>
          <w:szCs w:val="24"/>
          <w:rtl/>
        </w:rPr>
        <w:t>والسلامة</w:t>
      </w:r>
      <w:r w:rsidR="000A5901" w:rsidRPr="000A5901">
        <w:rPr>
          <w:rFonts w:cs="Arial" w:hint="cs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المشاركة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الكاملة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للنساء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والفتيات</w:t>
      </w:r>
      <w:r w:rsidRPr="000A5901">
        <w:rPr>
          <w:rFonts w:cs="Arial"/>
          <w:sz w:val="24"/>
          <w:szCs w:val="24"/>
          <w:rtl/>
        </w:rPr>
        <w:t xml:space="preserve">. </w:t>
      </w:r>
      <w:r w:rsidRPr="000A5901">
        <w:rPr>
          <w:rFonts w:cs="Arial" w:hint="cs"/>
          <w:sz w:val="24"/>
          <w:szCs w:val="24"/>
          <w:rtl/>
        </w:rPr>
        <w:t>مخاوف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السلامة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تقيد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حرية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حركة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النساء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والفتيات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وبالتالي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مشاركتهن</w:t>
      </w:r>
      <w:r w:rsidRPr="000A5901">
        <w:rPr>
          <w:rFonts w:cs="Arial"/>
          <w:sz w:val="24"/>
          <w:szCs w:val="24"/>
          <w:rtl/>
        </w:rPr>
        <w:t xml:space="preserve">. </w:t>
      </w:r>
      <w:r w:rsidRPr="000A5901">
        <w:rPr>
          <w:rFonts w:cs="Arial" w:hint="cs"/>
          <w:sz w:val="24"/>
          <w:szCs w:val="24"/>
          <w:rtl/>
        </w:rPr>
        <w:t>يؤثر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الافتقار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إلى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حرية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الحركة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على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أنماط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الحياة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اليومية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للنساء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والفتيات،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وعجزهن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عن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إثارة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المخاوف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بأمان،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خاصة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حول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سلامتهن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وحمايتهن،</w:t>
      </w:r>
      <w:r w:rsidRPr="000A5901">
        <w:rPr>
          <w:rFonts w:cs="Arial"/>
          <w:sz w:val="24"/>
          <w:szCs w:val="24"/>
          <w:rtl/>
        </w:rPr>
        <w:t xml:space="preserve"> </w:t>
      </w:r>
      <w:r w:rsidR="000A5901">
        <w:rPr>
          <w:rFonts w:cs="Arial" w:hint="cs"/>
          <w:sz w:val="24"/>
          <w:szCs w:val="24"/>
          <w:rtl/>
        </w:rPr>
        <w:t>و</w:t>
      </w:r>
      <w:r w:rsidRPr="000A5901">
        <w:rPr>
          <w:rFonts w:cs="Arial" w:hint="cs"/>
          <w:sz w:val="24"/>
          <w:szCs w:val="24"/>
          <w:rtl/>
        </w:rPr>
        <w:t>يمنعهن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من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المشاركة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الكاملة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في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حياة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المخيم</w:t>
      </w:r>
      <w:r w:rsidRPr="000A5901">
        <w:rPr>
          <w:rFonts w:cs="Arial"/>
          <w:sz w:val="24"/>
          <w:szCs w:val="24"/>
          <w:rtl/>
        </w:rPr>
        <w:t>.</w:t>
      </w:r>
    </w:p>
    <w:p w14:paraId="0E935EAA" w14:textId="77777777" w:rsidR="000A5901" w:rsidRPr="000A5901" w:rsidRDefault="000A5901" w:rsidP="00840BEC">
      <w:pPr>
        <w:pStyle w:val="ListParagraph"/>
        <w:bidi/>
        <w:rPr>
          <w:sz w:val="24"/>
          <w:szCs w:val="24"/>
          <w:rtl/>
        </w:rPr>
      </w:pPr>
    </w:p>
    <w:p w14:paraId="46A35E8C" w14:textId="77777777" w:rsidR="00D9391D" w:rsidRPr="000A5901" w:rsidRDefault="0025290B" w:rsidP="00840BEC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>
        <w:rPr>
          <w:rFonts w:cs="Arial" w:hint="cs"/>
          <w:b/>
          <w:bCs/>
          <w:sz w:val="24"/>
          <w:szCs w:val="24"/>
          <w:rtl/>
        </w:rPr>
        <w:t>ال</w:t>
      </w:r>
      <w:r w:rsidR="00D9391D" w:rsidRPr="000A5901">
        <w:rPr>
          <w:rFonts w:cs="Arial" w:hint="cs"/>
          <w:b/>
          <w:bCs/>
          <w:sz w:val="24"/>
          <w:szCs w:val="24"/>
          <w:rtl/>
        </w:rPr>
        <w:t>معايير</w:t>
      </w:r>
      <w:r w:rsidR="00D9391D" w:rsidRPr="000A5901">
        <w:rPr>
          <w:rFonts w:cs="Arial"/>
          <w:b/>
          <w:b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sz w:val="24"/>
          <w:szCs w:val="24"/>
          <w:rtl/>
        </w:rPr>
        <w:t>الجنسانية ا</w:t>
      </w:r>
      <w:r w:rsidR="00D9391D" w:rsidRPr="000A5901">
        <w:rPr>
          <w:rFonts w:cs="Arial" w:hint="cs"/>
          <w:b/>
          <w:bCs/>
          <w:sz w:val="24"/>
          <w:szCs w:val="24"/>
          <w:rtl/>
        </w:rPr>
        <w:t>لتي</w:t>
      </w:r>
      <w:r w:rsidR="00D9391D"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0A5901" w:rsidRPr="000A5901">
        <w:rPr>
          <w:rFonts w:cs="Arial" w:hint="cs"/>
          <w:b/>
          <w:bCs/>
          <w:sz w:val="24"/>
          <w:szCs w:val="24"/>
          <w:rtl/>
        </w:rPr>
        <w:t>تكرس</w:t>
      </w:r>
      <w:r w:rsidR="00D9391D"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b/>
          <w:bCs/>
          <w:sz w:val="24"/>
          <w:szCs w:val="24"/>
          <w:rtl/>
        </w:rPr>
        <w:t>عدم</w:t>
      </w:r>
      <w:r w:rsidR="00D9391D"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b/>
          <w:bCs/>
          <w:sz w:val="24"/>
          <w:szCs w:val="24"/>
          <w:rtl/>
        </w:rPr>
        <w:t>المساواة</w:t>
      </w:r>
      <w:r w:rsidR="00D9391D"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b/>
          <w:bCs/>
          <w:sz w:val="24"/>
          <w:szCs w:val="24"/>
          <w:rtl/>
        </w:rPr>
        <w:t>تمنع</w:t>
      </w:r>
      <w:r w:rsidR="00D9391D"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b/>
          <w:bCs/>
          <w:sz w:val="24"/>
          <w:szCs w:val="24"/>
          <w:rtl/>
        </w:rPr>
        <w:t>النساء</w:t>
      </w:r>
      <w:r w:rsidR="00D9391D"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b/>
          <w:bCs/>
          <w:sz w:val="24"/>
          <w:szCs w:val="24"/>
          <w:rtl/>
        </w:rPr>
        <w:t>والفتيات</w:t>
      </w:r>
      <w:r w:rsidR="00D9391D"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b/>
          <w:bCs/>
          <w:sz w:val="24"/>
          <w:szCs w:val="24"/>
          <w:rtl/>
        </w:rPr>
        <w:t>من</w:t>
      </w:r>
      <w:r w:rsidR="00D9391D" w:rsidRPr="000A5901">
        <w:rPr>
          <w:rFonts w:cs="Arial"/>
          <w:b/>
          <w:b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sz w:val="24"/>
          <w:szCs w:val="24"/>
          <w:rtl/>
        </w:rPr>
        <w:t>المشاركة</w:t>
      </w:r>
      <w:r w:rsidR="00D9391D"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b/>
          <w:bCs/>
          <w:sz w:val="24"/>
          <w:szCs w:val="24"/>
          <w:rtl/>
        </w:rPr>
        <w:t>في</w:t>
      </w:r>
      <w:r w:rsidR="00D9391D"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b/>
          <w:bCs/>
          <w:sz w:val="24"/>
          <w:szCs w:val="24"/>
          <w:rtl/>
        </w:rPr>
        <w:t>الحياة</w:t>
      </w:r>
      <w:r w:rsidR="00D9391D"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b/>
          <w:bCs/>
          <w:sz w:val="24"/>
          <w:szCs w:val="24"/>
          <w:rtl/>
        </w:rPr>
        <w:t>الجماعية</w:t>
      </w:r>
      <w:r w:rsidR="00D9391D"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0A5901">
        <w:rPr>
          <w:rFonts w:cs="Arial" w:hint="cs"/>
          <w:b/>
          <w:bCs/>
          <w:sz w:val="24"/>
          <w:szCs w:val="24"/>
          <w:rtl/>
        </w:rPr>
        <w:t>في ا</w:t>
      </w:r>
      <w:r w:rsidR="00D9391D" w:rsidRPr="000A5901">
        <w:rPr>
          <w:rFonts w:cs="Arial" w:hint="cs"/>
          <w:b/>
          <w:bCs/>
          <w:sz w:val="24"/>
          <w:szCs w:val="24"/>
          <w:rtl/>
        </w:rPr>
        <w:t>لمخيم</w:t>
      </w:r>
      <w:r w:rsidR="00D9391D" w:rsidRPr="000A5901">
        <w:rPr>
          <w:rFonts w:cs="Arial"/>
          <w:sz w:val="24"/>
          <w:szCs w:val="24"/>
          <w:rtl/>
        </w:rPr>
        <w:t xml:space="preserve">. </w:t>
      </w:r>
      <w:r w:rsidR="00D9391D" w:rsidRPr="000A5901">
        <w:rPr>
          <w:rFonts w:cs="Arial" w:hint="cs"/>
          <w:sz w:val="24"/>
          <w:szCs w:val="24"/>
          <w:rtl/>
        </w:rPr>
        <w:t>تقلل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هذه المعايير أيضا </w:t>
      </w:r>
      <w:r w:rsidR="00D9391D" w:rsidRPr="000A5901">
        <w:rPr>
          <w:rFonts w:cs="Arial" w:hint="cs"/>
          <w:sz w:val="24"/>
          <w:szCs w:val="24"/>
          <w:rtl/>
        </w:rPr>
        <w:t>من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دور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النساء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والفتيات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في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الأعمال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المنزلية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ورعاية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الأطفال</w:t>
      </w:r>
      <w:r w:rsidR="00D9391D" w:rsidRPr="000A5901">
        <w:rPr>
          <w:rFonts w:cs="Arial"/>
          <w:sz w:val="24"/>
          <w:szCs w:val="24"/>
          <w:rtl/>
        </w:rPr>
        <w:t xml:space="preserve">. </w:t>
      </w:r>
      <w:r w:rsidR="00D9391D" w:rsidRPr="000A5901">
        <w:rPr>
          <w:rFonts w:cs="Arial" w:hint="cs"/>
          <w:sz w:val="24"/>
          <w:szCs w:val="24"/>
          <w:rtl/>
        </w:rPr>
        <w:t>في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جميع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مواقع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الدراسة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الخمسة،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كانت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النساء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والفتيات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0A5901">
        <w:rPr>
          <w:rFonts w:cs="Arial" w:hint="cs"/>
          <w:sz w:val="24"/>
          <w:szCs w:val="24"/>
          <w:rtl/>
        </w:rPr>
        <w:t>مثقلات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بالمسؤوليات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الأسرية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دون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مساعدة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تذكر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من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الرجال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أو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الأولاد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داخل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أسرهم،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مما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أدى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إلى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0A5901">
        <w:rPr>
          <w:rFonts w:cs="Arial" w:hint="cs"/>
          <w:sz w:val="24"/>
          <w:szCs w:val="24"/>
          <w:rtl/>
        </w:rPr>
        <w:t>تكريس وإدامة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أدوار</w:t>
      </w:r>
      <w:r w:rsidR="00D9391D" w:rsidRPr="000A5901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الجندرة</w:t>
      </w:r>
      <w:r w:rsidR="000A5901">
        <w:rPr>
          <w:rFonts w:cs="Arial" w:hint="cs"/>
          <w:sz w:val="24"/>
          <w:szCs w:val="24"/>
          <w:rtl/>
        </w:rPr>
        <w:t xml:space="preserve"> </w:t>
      </w:r>
      <w:r w:rsidR="00D9391D" w:rsidRPr="000A5901">
        <w:rPr>
          <w:rFonts w:cs="Arial" w:hint="cs"/>
          <w:sz w:val="24"/>
          <w:szCs w:val="24"/>
          <w:rtl/>
        </w:rPr>
        <w:t>التقليدية</w:t>
      </w:r>
      <w:r w:rsidR="00D9391D" w:rsidRPr="000A5901">
        <w:rPr>
          <w:rFonts w:cs="Arial"/>
          <w:sz w:val="24"/>
          <w:szCs w:val="24"/>
          <w:rtl/>
        </w:rPr>
        <w:t>.</w:t>
      </w:r>
    </w:p>
    <w:p w14:paraId="046F02F2" w14:textId="77777777" w:rsidR="000A5901" w:rsidRPr="000A5901" w:rsidRDefault="000A5901" w:rsidP="00840BEC">
      <w:pPr>
        <w:pStyle w:val="ListParagraph"/>
        <w:bidi/>
        <w:rPr>
          <w:sz w:val="24"/>
          <w:szCs w:val="24"/>
          <w:rtl/>
        </w:rPr>
      </w:pPr>
    </w:p>
    <w:p w14:paraId="31D0A879" w14:textId="77777777" w:rsidR="00D9391D" w:rsidRPr="000A5901" w:rsidRDefault="00D9391D" w:rsidP="00840BEC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 w:rsidRPr="000A5901">
        <w:rPr>
          <w:rFonts w:cs="Arial" w:hint="cs"/>
          <w:b/>
          <w:bCs/>
          <w:sz w:val="24"/>
          <w:szCs w:val="24"/>
          <w:rtl/>
        </w:rPr>
        <w:t>تمثيل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المرأة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في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هياكل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الإدارة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25290B" w:rsidRPr="000A5901">
        <w:rPr>
          <w:rFonts w:cs="Arial" w:hint="cs"/>
          <w:b/>
          <w:bCs/>
          <w:sz w:val="24"/>
          <w:szCs w:val="24"/>
          <w:rtl/>
        </w:rPr>
        <w:t>لا</w:t>
      </w:r>
      <w:r w:rsidR="0025290B"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25290B" w:rsidRPr="000A5901">
        <w:rPr>
          <w:rFonts w:cs="Arial" w:hint="cs"/>
          <w:b/>
          <w:bCs/>
          <w:sz w:val="24"/>
          <w:szCs w:val="24"/>
          <w:rtl/>
        </w:rPr>
        <w:t>يعادل</w:t>
      </w:r>
      <w:r w:rsidR="0025290B"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مشاركتها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في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صنع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القرار</w:t>
      </w:r>
      <w:r w:rsidRPr="000A5901">
        <w:rPr>
          <w:rFonts w:cs="Arial"/>
          <w:sz w:val="24"/>
          <w:szCs w:val="24"/>
          <w:rtl/>
        </w:rPr>
        <w:t xml:space="preserve">. </w:t>
      </w:r>
      <w:r w:rsidRPr="000A5901">
        <w:rPr>
          <w:rFonts w:cs="Arial" w:hint="cs"/>
          <w:sz w:val="24"/>
          <w:szCs w:val="24"/>
          <w:rtl/>
        </w:rPr>
        <w:t>لا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يكفي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وجود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النساء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في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هياكل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قيادة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المخيم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لضمان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سماع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أصواتهن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أو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لضمان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أن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القرارات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التي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تؤثر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على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حياة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المخيم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تشمل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النساء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والفتيات</w:t>
      </w:r>
      <w:r w:rsidRPr="000A5901">
        <w:rPr>
          <w:rFonts w:cs="Arial"/>
          <w:sz w:val="24"/>
          <w:szCs w:val="24"/>
          <w:rtl/>
        </w:rPr>
        <w:t>.</w:t>
      </w:r>
    </w:p>
    <w:p w14:paraId="2CDC0A64" w14:textId="77777777" w:rsidR="000A5901" w:rsidRPr="000A5901" w:rsidRDefault="000A5901" w:rsidP="00840BEC">
      <w:pPr>
        <w:pStyle w:val="ListParagraph"/>
        <w:bidi/>
        <w:rPr>
          <w:sz w:val="24"/>
          <w:szCs w:val="24"/>
          <w:rtl/>
        </w:rPr>
      </w:pPr>
    </w:p>
    <w:p w14:paraId="10876F67" w14:textId="1B2B63C6" w:rsidR="00D9391D" w:rsidRPr="00840BEC" w:rsidRDefault="00D9391D" w:rsidP="00840BEC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 w:rsidRPr="000A5901">
        <w:rPr>
          <w:rFonts w:cs="Arial" w:hint="cs"/>
          <w:b/>
          <w:bCs/>
          <w:sz w:val="24"/>
          <w:szCs w:val="24"/>
          <w:rtl/>
        </w:rPr>
        <w:t>التمييز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ضد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النساء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والفتيات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واستبعادهن،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بمن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فيهن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المعوقات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والفئات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المهمشة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الأخرى،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يمنعهن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من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المشاركة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في</w:t>
      </w:r>
      <w:r w:rsidR="000A5901">
        <w:rPr>
          <w:rFonts w:cs="Arial" w:hint="cs"/>
          <w:b/>
          <w:bCs/>
          <w:sz w:val="24"/>
          <w:szCs w:val="24"/>
          <w:rtl/>
        </w:rPr>
        <w:t xml:space="preserve"> </w:t>
      </w:r>
      <w:r w:rsidRPr="000A5901">
        <w:rPr>
          <w:rFonts w:cs="Arial" w:hint="cs"/>
          <w:b/>
          <w:bCs/>
          <w:sz w:val="24"/>
          <w:szCs w:val="24"/>
          <w:rtl/>
        </w:rPr>
        <w:t>حياة</w:t>
      </w:r>
      <w:r w:rsidRPr="000A5901">
        <w:rPr>
          <w:rFonts w:cs="Arial"/>
          <w:b/>
          <w:bCs/>
          <w:sz w:val="24"/>
          <w:szCs w:val="24"/>
          <w:rtl/>
        </w:rPr>
        <w:t xml:space="preserve"> </w:t>
      </w:r>
      <w:r w:rsidR="00320C45">
        <w:rPr>
          <w:rFonts w:cs="Arial" w:hint="cs"/>
          <w:b/>
          <w:bCs/>
          <w:sz w:val="24"/>
          <w:szCs w:val="24"/>
          <w:rtl/>
        </w:rPr>
        <w:t>المخيم</w:t>
      </w:r>
      <w:r w:rsidRPr="000A5901">
        <w:rPr>
          <w:rFonts w:cs="Arial"/>
          <w:sz w:val="24"/>
          <w:szCs w:val="24"/>
          <w:rtl/>
        </w:rPr>
        <w:t xml:space="preserve">. </w:t>
      </w:r>
      <w:r w:rsidRPr="000A5901">
        <w:rPr>
          <w:rFonts w:cs="Arial" w:hint="cs"/>
          <w:sz w:val="24"/>
          <w:szCs w:val="24"/>
          <w:rtl/>
        </w:rPr>
        <w:t>أوضحت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الدراسة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أن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النساء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والفتيات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ذوات</w:t>
      </w:r>
      <w:r w:rsidRPr="000A5901">
        <w:rPr>
          <w:rFonts w:cs="Arial"/>
          <w:sz w:val="24"/>
          <w:szCs w:val="24"/>
          <w:rtl/>
        </w:rPr>
        <w:t xml:space="preserve"> </w:t>
      </w:r>
      <w:r w:rsidR="00F142A9" w:rsidRPr="00F142A9">
        <w:rPr>
          <w:rFonts w:cs="Arial"/>
          <w:sz w:val="24"/>
          <w:szCs w:val="24"/>
          <w:rtl/>
        </w:rPr>
        <w:t>الإحتياجات الخاصة</w:t>
      </w:r>
      <w:r w:rsidR="00320C45">
        <w:rPr>
          <w:rFonts w:cs="Arial" w:hint="cs"/>
          <w:sz w:val="24"/>
          <w:szCs w:val="24"/>
          <w:rtl/>
        </w:rPr>
        <w:t xml:space="preserve">, </w:t>
      </w:r>
      <w:r w:rsidRPr="000A5901">
        <w:rPr>
          <w:rFonts w:cs="Arial" w:hint="cs"/>
          <w:sz w:val="24"/>
          <w:szCs w:val="24"/>
          <w:rtl/>
        </w:rPr>
        <w:t>النساء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والفتيات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القائمات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برعاية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الأشخاص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ذوي</w:t>
      </w:r>
      <w:r w:rsidRPr="000A5901">
        <w:rPr>
          <w:rFonts w:cs="Arial"/>
          <w:sz w:val="24"/>
          <w:szCs w:val="24"/>
          <w:rtl/>
        </w:rPr>
        <w:t xml:space="preserve"> </w:t>
      </w:r>
      <w:r w:rsidR="00F142A9" w:rsidRPr="00F142A9">
        <w:rPr>
          <w:rFonts w:cs="Arial"/>
          <w:sz w:val="24"/>
          <w:szCs w:val="24"/>
          <w:rtl/>
        </w:rPr>
        <w:t>الإحتياجات الخاصة</w:t>
      </w:r>
      <w:r w:rsidR="00320C45">
        <w:rPr>
          <w:rFonts w:cs="Arial" w:hint="cs"/>
          <w:sz w:val="24"/>
          <w:szCs w:val="24"/>
          <w:rtl/>
        </w:rPr>
        <w:t>,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الفتيات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المراهقات</w:t>
      </w:r>
      <w:r w:rsidR="00320C45">
        <w:rPr>
          <w:rFonts w:cs="Arial" w:hint="cs"/>
          <w:sz w:val="24"/>
          <w:szCs w:val="24"/>
          <w:rtl/>
        </w:rPr>
        <w:t xml:space="preserve">, </w:t>
      </w:r>
      <w:r w:rsidRPr="000A5901">
        <w:rPr>
          <w:rFonts w:cs="Arial" w:hint="cs"/>
          <w:sz w:val="24"/>
          <w:szCs w:val="24"/>
          <w:rtl/>
        </w:rPr>
        <w:t>الأرامل</w:t>
      </w:r>
      <w:r w:rsidR="00320C45">
        <w:rPr>
          <w:rFonts w:cs="Arial" w:hint="cs"/>
          <w:sz w:val="24"/>
          <w:szCs w:val="24"/>
          <w:rtl/>
        </w:rPr>
        <w:t>,</w:t>
      </w:r>
      <w:r w:rsidRPr="000A5901">
        <w:rPr>
          <w:rFonts w:cs="Arial"/>
          <w:sz w:val="24"/>
          <w:szCs w:val="24"/>
          <w:rtl/>
        </w:rPr>
        <w:t xml:space="preserve"> </w:t>
      </w:r>
      <w:r w:rsidR="00320C45">
        <w:rPr>
          <w:rFonts w:cs="Arial" w:hint="cs"/>
          <w:sz w:val="24"/>
          <w:szCs w:val="24"/>
          <w:rtl/>
        </w:rPr>
        <w:t>المسنات</w:t>
      </w:r>
      <w:r w:rsidRPr="000A5901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</w:rPr>
        <w:t>وغيرهن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من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الفئات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المهمشة</w:t>
      </w:r>
      <w:r w:rsidRPr="000A5901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</w:rPr>
        <w:t>غائبات بشكل خاص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عن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إدارة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المخيمات</w:t>
      </w:r>
      <w:r w:rsidRPr="000A5901">
        <w:rPr>
          <w:rFonts w:cs="Arial"/>
          <w:sz w:val="24"/>
          <w:szCs w:val="24"/>
          <w:rtl/>
        </w:rPr>
        <w:t xml:space="preserve">. </w:t>
      </w:r>
      <w:r w:rsidRPr="000A5901">
        <w:rPr>
          <w:rFonts w:cs="Arial" w:hint="cs"/>
          <w:sz w:val="24"/>
          <w:szCs w:val="24"/>
          <w:rtl/>
        </w:rPr>
        <w:t>نادراً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ما</w:t>
      </w:r>
      <w:r w:rsidRPr="000A5901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</w:rPr>
        <w:t xml:space="preserve">يكون </w:t>
      </w:r>
      <w:r w:rsidRPr="000A5901">
        <w:rPr>
          <w:rFonts w:cs="Arial" w:hint="cs"/>
          <w:sz w:val="24"/>
          <w:szCs w:val="24"/>
          <w:rtl/>
        </w:rPr>
        <w:t>الأفراد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المنتمون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إلى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هذه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المجموعات</w:t>
      </w:r>
      <w:r w:rsidRPr="000A5901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</w:rPr>
        <w:t>مدركين ل</w:t>
      </w:r>
      <w:r w:rsidRPr="000A5901">
        <w:rPr>
          <w:rFonts w:cs="Arial" w:hint="cs"/>
          <w:sz w:val="24"/>
          <w:szCs w:val="24"/>
          <w:rtl/>
        </w:rPr>
        <w:t>حقوقهم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وكيفية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المطالبة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بها،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كما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أنهم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لا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يملكون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القدرة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والثقة</w:t>
      </w:r>
      <w:r w:rsidRPr="000A5901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</w:rPr>
        <w:t>ل</w:t>
      </w:r>
      <w:r w:rsidRPr="000A5901">
        <w:rPr>
          <w:rFonts w:cs="Arial" w:hint="cs"/>
          <w:sz w:val="24"/>
          <w:szCs w:val="24"/>
          <w:rtl/>
        </w:rPr>
        <w:t>لتعبير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عن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مخاوفهم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لقيادة</w:t>
      </w:r>
      <w:r w:rsidRPr="000A5901">
        <w:rPr>
          <w:rFonts w:cs="Arial"/>
          <w:sz w:val="24"/>
          <w:szCs w:val="24"/>
          <w:rtl/>
        </w:rPr>
        <w:t xml:space="preserve"> </w:t>
      </w:r>
      <w:r w:rsidR="00320C45">
        <w:rPr>
          <w:rFonts w:cs="Arial" w:hint="cs"/>
          <w:sz w:val="24"/>
          <w:szCs w:val="24"/>
          <w:rtl/>
        </w:rPr>
        <w:t>المخيم</w:t>
      </w:r>
      <w:r w:rsidRPr="000A5901">
        <w:rPr>
          <w:rFonts w:cs="Arial"/>
          <w:sz w:val="24"/>
          <w:szCs w:val="24"/>
          <w:rtl/>
        </w:rPr>
        <w:t xml:space="preserve">. </w:t>
      </w:r>
      <w:r w:rsidRPr="000A5901">
        <w:rPr>
          <w:rFonts w:cs="Arial" w:hint="cs"/>
          <w:sz w:val="24"/>
          <w:szCs w:val="24"/>
          <w:rtl/>
        </w:rPr>
        <w:t>عندما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لا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يكون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للمجموعات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المهمشة</w:t>
      </w:r>
      <w:r w:rsidRPr="000A5901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</w:rPr>
        <w:t xml:space="preserve">أي </w:t>
      </w:r>
      <w:r w:rsidRPr="000A5901">
        <w:rPr>
          <w:rFonts w:cs="Arial" w:hint="cs"/>
          <w:sz w:val="24"/>
          <w:szCs w:val="24"/>
          <w:rtl/>
        </w:rPr>
        <w:t>تمثيل،</w:t>
      </w:r>
      <w:r w:rsidRPr="000A5901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</w:rPr>
        <w:t>تبقى احتياجاتهم</w:t>
      </w:r>
      <w:r w:rsidRPr="000A5901">
        <w:rPr>
          <w:rFonts w:cs="Arial"/>
          <w:sz w:val="24"/>
          <w:szCs w:val="24"/>
          <w:rtl/>
        </w:rPr>
        <w:t xml:space="preserve"> </w:t>
      </w:r>
      <w:r w:rsidR="0025290B">
        <w:rPr>
          <w:rFonts w:cs="Arial" w:hint="cs"/>
          <w:sz w:val="24"/>
          <w:szCs w:val="24"/>
          <w:rtl/>
        </w:rPr>
        <w:t>ومخاوفهم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غير</w:t>
      </w:r>
      <w:r w:rsidRPr="000A5901">
        <w:rPr>
          <w:rFonts w:cs="Arial"/>
          <w:sz w:val="24"/>
          <w:szCs w:val="24"/>
          <w:rtl/>
        </w:rPr>
        <w:t xml:space="preserve"> </w:t>
      </w:r>
      <w:r w:rsidRPr="000A5901">
        <w:rPr>
          <w:rFonts w:cs="Arial" w:hint="cs"/>
          <w:sz w:val="24"/>
          <w:szCs w:val="24"/>
          <w:rtl/>
        </w:rPr>
        <w:t>معروفة</w:t>
      </w:r>
      <w:r w:rsidRPr="000A5901">
        <w:rPr>
          <w:rFonts w:cs="Arial"/>
          <w:sz w:val="24"/>
          <w:szCs w:val="24"/>
          <w:rtl/>
        </w:rPr>
        <w:t>.</w:t>
      </w:r>
    </w:p>
    <w:p w14:paraId="36C98A6D" w14:textId="77777777" w:rsidR="00840BEC" w:rsidRPr="00840BEC" w:rsidRDefault="00840BEC" w:rsidP="00840BEC">
      <w:pPr>
        <w:pStyle w:val="ListParagraph"/>
        <w:rPr>
          <w:sz w:val="24"/>
          <w:szCs w:val="24"/>
          <w:rtl/>
        </w:rPr>
      </w:pPr>
    </w:p>
    <w:p w14:paraId="6CD0406D" w14:textId="77777777" w:rsidR="00840BEC" w:rsidRDefault="00840BEC" w:rsidP="00840BEC">
      <w:pPr>
        <w:bidi/>
        <w:rPr>
          <w:sz w:val="24"/>
          <w:szCs w:val="24"/>
          <w:rtl/>
        </w:rPr>
      </w:pPr>
    </w:p>
    <w:p w14:paraId="0C4484B8" w14:textId="77777777" w:rsidR="00840BEC" w:rsidRDefault="00840BEC" w:rsidP="00840BEC">
      <w:pPr>
        <w:bidi/>
        <w:rPr>
          <w:sz w:val="24"/>
          <w:szCs w:val="24"/>
          <w:rtl/>
        </w:rPr>
      </w:pPr>
    </w:p>
    <w:p w14:paraId="3BA448B5" w14:textId="77777777" w:rsidR="00840BEC" w:rsidRDefault="00840BEC" w:rsidP="00840BEC">
      <w:pPr>
        <w:bidi/>
        <w:rPr>
          <w:sz w:val="24"/>
          <w:szCs w:val="24"/>
          <w:rtl/>
        </w:rPr>
      </w:pPr>
    </w:p>
    <w:p w14:paraId="288614A2" w14:textId="77777777" w:rsidR="00840BEC" w:rsidRPr="00840BEC" w:rsidRDefault="00840BEC" w:rsidP="00840BEC">
      <w:pPr>
        <w:bidi/>
        <w:rPr>
          <w:sz w:val="24"/>
          <w:szCs w:val="24"/>
        </w:rPr>
      </w:pPr>
    </w:p>
    <w:p w14:paraId="3AD24C44" w14:textId="77777777" w:rsidR="00320C45" w:rsidRPr="00320C45" w:rsidRDefault="00320C45" w:rsidP="00840BEC">
      <w:pPr>
        <w:pStyle w:val="ListParagraph"/>
        <w:bidi/>
        <w:rPr>
          <w:sz w:val="24"/>
          <w:szCs w:val="24"/>
          <w:rtl/>
        </w:rPr>
      </w:pPr>
    </w:p>
    <w:p w14:paraId="30C49622" w14:textId="0BA4E681" w:rsidR="00320C45" w:rsidRPr="00840BEC" w:rsidRDefault="00D9391D" w:rsidP="00840BEC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 w:rsidRPr="00320C45">
        <w:rPr>
          <w:rFonts w:cs="Arial" w:hint="cs"/>
          <w:b/>
          <w:bCs/>
          <w:sz w:val="24"/>
          <w:szCs w:val="24"/>
          <w:rtl/>
        </w:rPr>
        <w:t>المعاملة</w:t>
      </w:r>
      <w:r w:rsidRPr="00320C45">
        <w:rPr>
          <w:rFonts w:cs="Arial"/>
          <w:b/>
          <w:bCs/>
          <w:sz w:val="24"/>
          <w:szCs w:val="24"/>
          <w:rtl/>
        </w:rPr>
        <w:t xml:space="preserve"> </w:t>
      </w:r>
      <w:r w:rsidRPr="00320C45">
        <w:rPr>
          <w:rFonts w:cs="Arial" w:hint="cs"/>
          <w:b/>
          <w:bCs/>
          <w:sz w:val="24"/>
          <w:szCs w:val="24"/>
          <w:rtl/>
        </w:rPr>
        <w:t>التفضيلية</w:t>
      </w:r>
      <w:r w:rsidRPr="00320C45">
        <w:rPr>
          <w:rFonts w:cs="Arial"/>
          <w:b/>
          <w:bCs/>
          <w:sz w:val="24"/>
          <w:szCs w:val="24"/>
          <w:rtl/>
        </w:rPr>
        <w:t xml:space="preserve"> </w:t>
      </w:r>
      <w:r w:rsidRPr="00320C45">
        <w:rPr>
          <w:rFonts w:cs="Arial" w:hint="cs"/>
          <w:b/>
          <w:bCs/>
          <w:sz w:val="24"/>
          <w:szCs w:val="24"/>
          <w:rtl/>
        </w:rPr>
        <w:t>غير</w:t>
      </w:r>
      <w:r w:rsidRPr="00320C45">
        <w:rPr>
          <w:rFonts w:cs="Arial"/>
          <w:b/>
          <w:bCs/>
          <w:sz w:val="24"/>
          <w:szCs w:val="24"/>
          <w:rtl/>
        </w:rPr>
        <w:t xml:space="preserve"> </w:t>
      </w:r>
      <w:r w:rsidRPr="00320C45">
        <w:rPr>
          <w:rFonts w:cs="Arial" w:hint="cs"/>
          <w:b/>
          <w:bCs/>
          <w:sz w:val="24"/>
          <w:szCs w:val="24"/>
          <w:rtl/>
        </w:rPr>
        <w:t>العادلة</w:t>
      </w:r>
      <w:r w:rsidR="00840BEC">
        <w:rPr>
          <w:rFonts w:cs="Arial" w:hint="cs"/>
          <w:b/>
          <w:bCs/>
          <w:sz w:val="24"/>
          <w:szCs w:val="24"/>
          <w:rtl/>
        </w:rPr>
        <w:t xml:space="preserve"> لا</w:t>
      </w:r>
      <w:r w:rsidR="00C6277F">
        <w:rPr>
          <w:rFonts w:cs="Arial" w:hint="cs"/>
          <w:b/>
          <w:bCs/>
          <w:sz w:val="24"/>
          <w:szCs w:val="24"/>
          <w:rtl/>
        </w:rPr>
        <w:t xml:space="preserve"> </w:t>
      </w:r>
      <w:r w:rsidR="00840BEC">
        <w:rPr>
          <w:rFonts w:cs="Arial" w:hint="cs"/>
          <w:b/>
          <w:bCs/>
          <w:sz w:val="24"/>
          <w:szCs w:val="24"/>
          <w:rtl/>
        </w:rPr>
        <w:t xml:space="preserve">تشجع النساء والفتيات على </w:t>
      </w:r>
      <w:r w:rsidR="00C6277F">
        <w:rPr>
          <w:rFonts w:cs="Arial" w:hint="cs"/>
          <w:b/>
          <w:bCs/>
          <w:sz w:val="24"/>
          <w:szCs w:val="24"/>
          <w:rtl/>
        </w:rPr>
        <w:t>ال</w:t>
      </w:r>
      <w:r w:rsidRPr="00320C45">
        <w:rPr>
          <w:rFonts w:cs="Arial" w:hint="cs"/>
          <w:b/>
          <w:bCs/>
          <w:sz w:val="24"/>
          <w:szCs w:val="24"/>
          <w:rtl/>
        </w:rPr>
        <w:t>مشاركة</w:t>
      </w:r>
      <w:r w:rsidRPr="00320C45">
        <w:rPr>
          <w:rFonts w:cs="Arial"/>
          <w:sz w:val="24"/>
          <w:szCs w:val="24"/>
          <w:rtl/>
        </w:rPr>
        <w:t xml:space="preserve">. </w:t>
      </w:r>
      <w:r w:rsidRPr="00320C45">
        <w:rPr>
          <w:rFonts w:cs="Arial" w:hint="cs"/>
          <w:sz w:val="24"/>
          <w:szCs w:val="24"/>
          <w:rtl/>
        </w:rPr>
        <w:t>عندما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ترى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المجموعات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معاملة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تفضيلية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غير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عادلة،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فقد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تكون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أقل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استعدادًا</w:t>
      </w:r>
      <w:r w:rsidR="00840BEC">
        <w:rPr>
          <w:rFonts w:cs="Arial" w:hint="cs"/>
          <w:sz w:val="24"/>
          <w:szCs w:val="24"/>
          <w:rtl/>
        </w:rPr>
        <w:t xml:space="preserve"> ورغبة</w:t>
      </w:r>
      <w:r w:rsidRPr="00320C45">
        <w:rPr>
          <w:rFonts w:cs="Arial"/>
          <w:sz w:val="24"/>
          <w:szCs w:val="24"/>
          <w:rtl/>
        </w:rPr>
        <w:t xml:space="preserve"> </w:t>
      </w:r>
      <w:r w:rsidR="00840BEC">
        <w:rPr>
          <w:rFonts w:cs="Arial" w:hint="cs"/>
          <w:sz w:val="24"/>
          <w:szCs w:val="24"/>
          <w:rtl/>
        </w:rPr>
        <w:t>با</w:t>
      </w:r>
      <w:r w:rsidRPr="00320C45">
        <w:rPr>
          <w:rFonts w:cs="Arial" w:hint="cs"/>
          <w:sz w:val="24"/>
          <w:szCs w:val="24"/>
          <w:rtl/>
        </w:rPr>
        <w:t>لمشاركة</w:t>
      </w:r>
      <w:r w:rsidRPr="00320C45">
        <w:rPr>
          <w:rFonts w:cs="Arial"/>
          <w:sz w:val="24"/>
          <w:szCs w:val="24"/>
          <w:rtl/>
        </w:rPr>
        <w:t xml:space="preserve">. </w:t>
      </w:r>
      <w:r w:rsidRPr="00320C45">
        <w:rPr>
          <w:rFonts w:cs="Arial" w:hint="cs"/>
          <w:sz w:val="24"/>
          <w:szCs w:val="24"/>
          <w:rtl/>
        </w:rPr>
        <w:t>ويزيد</w:t>
      </w:r>
      <w:r w:rsidRPr="00320C45">
        <w:rPr>
          <w:rFonts w:cs="Arial"/>
          <w:sz w:val="24"/>
          <w:szCs w:val="24"/>
          <w:rtl/>
        </w:rPr>
        <w:t xml:space="preserve"> </w:t>
      </w:r>
      <w:r w:rsidR="00840BEC">
        <w:rPr>
          <w:rFonts w:cs="Arial" w:hint="cs"/>
          <w:sz w:val="24"/>
          <w:szCs w:val="24"/>
          <w:rtl/>
        </w:rPr>
        <w:t>أيضا من عدم</w:t>
      </w:r>
      <w:r w:rsidR="00320C45">
        <w:rPr>
          <w:rFonts w:cs="Arial" w:hint="cs"/>
          <w:sz w:val="24"/>
          <w:szCs w:val="24"/>
          <w:rtl/>
        </w:rPr>
        <w:t xml:space="preserve"> تشجع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النساء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والفتيات</w:t>
      </w:r>
      <w:r w:rsidRPr="00320C45">
        <w:rPr>
          <w:rFonts w:cs="Arial"/>
          <w:sz w:val="24"/>
          <w:szCs w:val="24"/>
          <w:rtl/>
        </w:rPr>
        <w:t xml:space="preserve"> </w:t>
      </w:r>
      <w:r w:rsidR="00840BEC">
        <w:rPr>
          <w:rFonts w:cs="Arial" w:hint="cs"/>
          <w:sz w:val="24"/>
          <w:szCs w:val="24"/>
          <w:rtl/>
        </w:rPr>
        <w:t xml:space="preserve">من </w:t>
      </w:r>
      <w:r w:rsidRPr="00320C45">
        <w:rPr>
          <w:rFonts w:cs="Arial" w:hint="cs"/>
          <w:sz w:val="24"/>
          <w:szCs w:val="24"/>
          <w:rtl/>
        </w:rPr>
        <w:t>هذه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المجموعات</w:t>
      </w:r>
      <w:r w:rsidRPr="00320C45">
        <w:rPr>
          <w:rFonts w:cs="Arial"/>
          <w:sz w:val="24"/>
          <w:szCs w:val="24"/>
          <w:rtl/>
        </w:rPr>
        <w:t xml:space="preserve"> </w:t>
      </w:r>
      <w:r w:rsidR="00840BEC">
        <w:rPr>
          <w:rFonts w:cs="Arial" w:hint="cs"/>
          <w:sz w:val="24"/>
          <w:szCs w:val="24"/>
          <w:rtl/>
        </w:rPr>
        <w:t xml:space="preserve">على المشاركة </w:t>
      </w:r>
      <w:r w:rsidRPr="00320C45">
        <w:rPr>
          <w:rFonts w:cs="Arial" w:hint="cs"/>
          <w:sz w:val="24"/>
          <w:szCs w:val="24"/>
          <w:rtl/>
        </w:rPr>
        <w:t>شعورهن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بالعجز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عن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إحداث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تغيير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في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الهياكل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التي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يسيطر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عليها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الذكور،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وبالتالي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يقل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احتمال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مشاركتهن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عن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الرجال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والفتيان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الذين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يواجهون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معاملة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غير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عادلة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بالمثل</w:t>
      </w:r>
      <w:r w:rsidRPr="00320C45">
        <w:rPr>
          <w:rFonts w:cs="Arial"/>
          <w:sz w:val="24"/>
          <w:szCs w:val="24"/>
          <w:rtl/>
        </w:rPr>
        <w:t>.</w:t>
      </w:r>
    </w:p>
    <w:p w14:paraId="00C0707F" w14:textId="77777777" w:rsidR="00840BEC" w:rsidRPr="00840BEC" w:rsidRDefault="00840BEC" w:rsidP="00840BEC">
      <w:pPr>
        <w:pStyle w:val="ListParagraph"/>
        <w:bidi/>
        <w:rPr>
          <w:sz w:val="24"/>
          <w:szCs w:val="24"/>
          <w:rtl/>
        </w:rPr>
      </w:pPr>
    </w:p>
    <w:p w14:paraId="71A858F4" w14:textId="77777777" w:rsidR="00D9391D" w:rsidRPr="00320C45" w:rsidRDefault="00320C45" w:rsidP="00840BEC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 w:rsidRPr="00320C45">
        <w:rPr>
          <w:rFonts w:cs="Arial" w:hint="cs"/>
          <w:b/>
          <w:bCs/>
          <w:sz w:val="24"/>
          <w:szCs w:val="24"/>
          <w:rtl/>
        </w:rPr>
        <w:t xml:space="preserve">يؤثر </w:t>
      </w:r>
      <w:r w:rsidR="00D9391D" w:rsidRPr="00320C45">
        <w:rPr>
          <w:rFonts w:cs="Arial" w:hint="cs"/>
          <w:b/>
          <w:bCs/>
          <w:sz w:val="24"/>
          <w:szCs w:val="24"/>
          <w:rtl/>
        </w:rPr>
        <w:t>انعدام</w:t>
      </w:r>
      <w:r w:rsidR="00D9391D" w:rsidRPr="00320C45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b/>
          <w:bCs/>
          <w:sz w:val="24"/>
          <w:szCs w:val="24"/>
          <w:rtl/>
        </w:rPr>
        <w:t>الثقة</w:t>
      </w:r>
      <w:r w:rsidR="00D9391D" w:rsidRPr="00320C45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b/>
          <w:bCs/>
          <w:sz w:val="24"/>
          <w:szCs w:val="24"/>
          <w:rtl/>
        </w:rPr>
        <w:t>والمساءلة</w:t>
      </w:r>
      <w:r w:rsidR="00D9391D" w:rsidRPr="00320C45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b/>
          <w:bCs/>
          <w:sz w:val="24"/>
          <w:szCs w:val="24"/>
          <w:rtl/>
        </w:rPr>
        <w:t>في</w:t>
      </w:r>
      <w:r w:rsidR="00D9391D" w:rsidRPr="00320C45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b/>
          <w:bCs/>
          <w:sz w:val="24"/>
          <w:szCs w:val="24"/>
          <w:rtl/>
        </w:rPr>
        <w:t>الق</w:t>
      </w:r>
      <w:r w:rsidRPr="00320C45">
        <w:rPr>
          <w:rFonts w:cs="Arial" w:hint="cs"/>
          <w:b/>
          <w:bCs/>
          <w:sz w:val="24"/>
          <w:szCs w:val="24"/>
          <w:rtl/>
        </w:rPr>
        <w:t>يادات</w:t>
      </w:r>
      <w:r w:rsidR="00D9391D" w:rsidRPr="00320C45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b/>
          <w:bCs/>
          <w:sz w:val="24"/>
          <w:szCs w:val="24"/>
          <w:rtl/>
        </w:rPr>
        <w:t>على</w:t>
      </w:r>
      <w:r w:rsidR="00D9391D" w:rsidRPr="00320C45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b/>
          <w:bCs/>
          <w:sz w:val="24"/>
          <w:szCs w:val="24"/>
          <w:rtl/>
        </w:rPr>
        <w:t>كيفية</w:t>
      </w:r>
      <w:r w:rsidR="00D9391D" w:rsidRPr="00320C45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b/>
          <w:bCs/>
          <w:sz w:val="24"/>
          <w:szCs w:val="24"/>
          <w:rtl/>
        </w:rPr>
        <w:t>مشاركة</w:t>
      </w:r>
      <w:r w:rsidR="00D9391D" w:rsidRPr="00320C45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b/>
          <w:bCs/>
          <w:sz w:val="24"/>
          <w:szCs w:val="24"/>
          <w:rtl/>
        </w:rPr>
        <w:t>النساء</w:t>
      </w:r>
      <w:r w:rsidR="00D9391D" w:rsidRPr="00320C45">
        <w:rPr>
          <w:rFonts w:cs="Arial"/>
          <w:b/>
          <w:bCs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b/>
          <w:bCs/>
          <w:sz w:val="24"/>
          <w:szCs w:val="24"/>
          <w:rtl/>
        </w:rPr>
        <w:t>والفتيات</w:t>
      </w:r>
      <w:r w:rsidR="00D9391D" w:rsidRPr="00320C45">
        <w:rPr>
          <w:rFonts w:cs="Arial"/>
          <w:sz w:val="24"/>
          <w:szCs w:val="24"/>
          <w:rtl/>
        </w:rPr>
        <w:t xml:space="preserve">. </w:t>
      </w:r>
      <w:r w:rsidR="00D9391D" w:rsidRPr="00320C45">
        <w:rPr>
          <w:rFonts w:cs="Arial" w:hint="cs"/>
          <w:sz w:val="24"/>
          <w:szCs w:val="24"/>
          <w:rtl/>
        </w:rPr>
        <w:t>حتى</w:t>
      </w:r>
      <w:r w:rsidR="00D9391D" w:rsidRPr="00320C45">
        <w:rPr>
          <w:rFonts w:cs="Arial"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sz w:val="24"/>
          <w:szCs w:val="24"/>
          <w:rtl/>
        </w:rPr>
        <w:t>إذا</w:t>
      </w:r>
      <w:r w:rsidR="00D9391D" w:rsidRPr="00320C45">
        <w:rPr>
          <w:rFonts w:cs="Arial"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sz w:val="24"/>
          <w:szCs w:val="24"/>
          <w:rtl/>
        </w:rPr>
        <w:t>عبرت</w:t>
      </w:r>
      <w:r w:rsidR="00D9391D" w:rsidRPr="00320C45">
        <w:rPr>
          <w:rFonts w:cs="Arial"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sz w:val="24"/>
          <w:szCs w:val="24"/>
          <w:rtl/>
        </w:rPr>
        <w:t>النساء</w:t>
      </w:r>
      <w:r w:rsidR="00D9391D" w:rsidRPr="00320C45">
        <w:rPr>
          <w:rFonts w:cs="Arial"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sz w:val="24"/>
          <w:szCs w:val="24"/>
          <w:rtl/>
        </w:rPr>
        <w:t>والفتيات</w:t>
      </w:r>
      <w:r w:rsidR="00D9391D" w:rsidRPr="00320C45">
        <w:rPr>
          <w:rFonts w:cs="Arial"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sz w:val="24"/>
          <w:szCs w:val="24"/>
          <w:rtl/>
        </w:rPr>
        <w:t>عن</w:t>
      </w:r>
      <w:r w:rsidR="00D9391D" w:rsidRPr="00320C45">
        <w:rPr>
          <w:rFonts w:cs="Arial"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sz w:val="24"/>
          <w:szCs w:val="24"/>
          <w:rtl/>
        </w:rPr>
        <w:t>آرائهن</w:t>
      </w:r>
      <w:r w:rsidR="00D9391D" w:rsidRPr="00320C4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ومخاوفه</w:t>
      </w:r>
      <w:r w:rsidR="00D9391D" w:rsidRPr="00320C45">
        <w:rPr>
          <w:rFonts w:cs="Arial" w:hint="cs"/>
          <w:sz w:val="24"/>
          <w:szCs w:val="24"/>
          <w:rtl/>
        </w:rPr>
        <w:t>ن</w:t>
      </w:r>
      <w:r w:rsidR="00D9391D" w:rsidRPr="00320C45">
        <w:rPr>
          <w:rFonts w:cs="Arial"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sz w:val="24"/>
          <w:szCs w:val="24"/>
          <w:rtl/>
        </w:rPr>
        <w:t>،</w:t>
      </w:r>
      <w:r w:rsidR="00D9391D" w:rsidRPr="00320C45">
        <w:rPr>
          <w:rFonts w:cs="Arial"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sz w:val="24"/>
          <w:szCs w:val="24"/>
          <w:rtl/>
        </w:rPr>
        <w:t>فقد</w:t>
      </w:r>
      <w:r w:rsidR="00D9391D" w:rsidRPr="00320C45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ي</w:t>
      </w:r>
      <w:r w:rsidR="00D9391D" w:rsidRPr="00320C45">
        <w:rPr>
          <w:rFonts w:cs="Arial" w:hint="cs"/>
          <w:sz w:val="24"/>
          <w:szCs w:val="24"/>
          <w:rtl/>
        </w:rPr>
        <w:t>شعرن</w:t>
      </w:r>
      <w:r w:rsidR="00D9391D" w:rsidRPr="00320C45">
        <w:rPr>
          <w:rFonts w:cs="Arial"/>
          <w:sz w:val="24"/>
          <w:szCs w:val="24"/>
          <w:rtl/>
        </w:rPr>
        <w:t xml:space="preserve"> "</w:t>
      </w:r>
      <w:r w:rsidR="00D9391D" w:rsidRPr="00320C45">
        <w:rPr>
          <w:rFonts w:cs="Arial" w:hint="cs"/>
          <w:i/>
          <w:iCs/>
          <w:sz w:val="24"/>
          <w:szCs w:val="24"/>
          <w:rtl/>
        </w:rPr>
        <w:t>لا</w:t>
      </w:r>
      <w:r w:rsidR="00D9391D" w:rsidRPr="00320C45">
        <w:rPr>
          <w:rFonts w:cs="Arial"/>
          <w:i/>
          <w:iCs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i/>
          <w:iCs/>
          <w:sz w:val="24"/>
          <w:szCs w:val="24"/>
          <w:rtl/>
        </w:rPr>
        <w:t>أحد</w:t>
      </w:r>
      <w:r w:rsidR="00D9391D" w:rsidRPr="00320C45">
        <w:rPr>
          <w:rFonts w:cs="Arial"/>
          <w:i/>
          <w:iCs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i/>
          <w:iCs/>
          <w:sz w:val="24"/>
          <w:szCs w:val="24"/>
          <w:rtl/>
        </w:rPr>
        <w:t>يستمع</w:t>
      </w:r>
      <w:r w:rsidR="00D9391D" w:rsidRPr="00320C45">
        <w:rPr>
          <w:rFonts w:cs="Arial"/>
          <w:sz w:val="24"/>
          <w:szCs w:val="24"/>
          <w:rtl/>
        </w:rPr>
        <w:t xml:space="preserve">" </w:t>
      </w:r>
      <w:r w:rsidR="00D9391D" w:rsidRPr="00320C45">
        <w:rPr>
          <w:rFonts w:cs="Arial" w:hint="cs"/>
          <w:sz w:val="24"/>
          <w:szCs w:val="24"/>
          <w:rtl/>
        </w:rPr>
        <w:t>و</w:t>
      </w:r>
      <w:r w:rsidR="00D9391D" w:rsidRPr="00320C45">
        <w:rPr>
          <w:rFonts w:cs="Arial"/>
          <w:sz w:val="24"/>
          <w:szCs w:val="24"/>
          <w:rtl/>
        </w:rPr>
        <w:t xml:space="preserve"> "</w:t>
      </w:r>
      <w:r w:rsidR="00D9391D" w:rsidRPr="00320C45">
        <w:rPr>
          <w:rFonts w:cs="Arial" w:hint="cs"/>
          <w:i/>
          <w:iCs/>
          <w:sz w:val="24"/>
          <w:szCs w:val="24"/>
          <w:rtl/>
        </w:rPr>
        <w:t>لا</w:t>
      </w:r>
      <w:r w:rsidRPr="00320C45">
        <w:rPr>
          <w:rFonts w:cs="Arial" w:hint="cs"/>
          <w:i/>
          <w:iCs/>
          <w:sz w:val="24"/>
          <w:szCs w:val="24"/>
          <w:rtl/>
        </w:rPr>
        <w:t xml:space="preserve"> شيئ سيت</w:t>
      </w:r>
      <w:r w:rsidR="00840BEC">
        <w:rPr>
          <w:rFonts w:cs="Arial" w:hint="cs"/>
          <w:i/>
          <w:iCs/>
          <w:sz w:val="24"/>
          <w:szCs w:val="24"/>
          <w:rtl/>
        </w:rPr>
        <w:t>م</w:t>
      </w:r>
      <w:r w:rsidRPr="00320C45">
        <w:rPr>
          <w:rFonts w:cs="Arial" w:hint="cs"/>
          <w:i/>
          <w:iCs/>
          <w:sz w:val="24"/>
          <w:szCs w:val="24"/>
          <w:rtl/>
        </w:rPr>
        <w:t xml:space="preserve"> فعله </w:t>
      </w:r>
      <w:r w:rsidR="00D9391D" w:rsidRPr="00320C45">
        <w:rPr>
          <w:rFonts w:cs="Arial" w:hint="cs"/>
          <w:i/>
          <w:iCs/>
          <w:sz w:val="24"/>
          <w:szCs w:val="24"/>
          <w:rtl/>
        </w:rPr>
        <w:t>حيال</w:t>
      </w:r>
      <w:r w:rsidR="00D9391D" w:rsidRPr="00320C45">
        <w:rPr>
          <w:rFonts w:cs="Arial"/>
          <w:i/>
          <w:iCs/>
          <w:sz w:val="24"/>
          <w:szCs w:val="24"/>
          <w:rtl/>
        </w:rPr>
        <w:t xml:space="preserve"> </w:t>
      </w:r>
      <w:r w:rsidR="00D9391D" w:rsidRPr="00320C45">
        <w:rPr>
          <w:rFonts w:cs="Arial" w:hint="cs"/>
          <w:i/>
          <w:iCs/>
          <w:sz w:val="24"/>
          <w:szCs w:val="24"/>
          <w:rtl/>
        </w:rPr>
        <w:t>ذلك</w:t>
      </w:r>
      <w:r w:rsidR="00D9391D" w:rsidRPr="00320C45">
        <w:rPr>
          <w:rFonts w:cs="Arial"/>
          <w:sz w:val="24"/>
          <w:szCs w:val="24"/>
          <w:rtl/>
        </w:rPr>
        <w:t>".</w:t>
      </w:r>
    </w:p>
    <w:p w14:paraId="626977E9" w14:textId="77777777" w:rsidR="00320C45" w:rsidRPr="00320C45" w:rsidRDefault="00320C45" w:rsidP="00840BEC">
      <w:pPr>
        <w:pStyle w:val="ListParagraph"/>
        <w:bidi/>
        <w:rPr>
          <w:sz w:val="24"/>
          <w:szCs w:val="24"/>
        </w:rPr>
      </w:pPr>
    </w:p>
    <w:p w14:paraId="032A00FC" w14:textId="77777777" w:rsidR="00D9391D" w:rsidRPr="00320C45" w:rsidRDefault="00D9391D" w:rsidP="00840BEC">
      <w:pPr>
        <w:pStyle w:val="ListParagraph"/>
        <w:numPr>
          <w:ilvl w:val="0"/>
          <w:numId w:val="1"/>
        </w:numPr>
        <w:bidi/>
        <w:rPr>
          <w:sz w:val="24"/>
          <w:szCs w:val="24"/>
        </w:rPr>
      </w:pPr>
      <w:r w:rsidRPr="00320C45">
        <w:rPr>
          <w:rFonts w:cs="Arial" w:hint="cs"/>
          <w:b/>
          <w:bCs/>
          <w:sz w:val="24"/>
          <w:szCs w:val="24"/>
          <w:rtl/>
        </w:rPr>
        <w:t>الفهم</w:t>
      </w:r>
      <w:r w:rsidRPr="00320C45">
        <w:rPr>
          <w:rFonts w:cs="Arial"/>
          <w:b/>
          <w:bCs/>
          <w:sz w:val="24"/>
          <w:szCs w:val="24"/>
          <w:rtl/>
        </w:rPr>
        <w:t xml:space="preserve"> </w:t>
      </w:r>
      <w:r w:rsidRPr="00320C45">
        <w:rPr>
          <w:rFonts w:cs="Arial" w:hint="cs"/>
          <w:b/>
          <w:bCs/>
          <w:sz w:val="24"/>
          <w:szCs w:val="24"/>
          <w:rtl/>
        </w:rPr>
        <w:t>المحدود</w:t>
      </w:r>
      <w:r w:rsidRPr="00320C45">
        <w:rPr>
          <w:rFonts w:cs="Arial"/>
          <w:b/>
          <w:bCs/>
          <w:sz w:val="24"/>
          <w:szCs w:val="24"/>
          <w:rtl/>
        </w:rPr>
        <w:t xml:space="preserve"> </w:t>
      </w:r>
      <w:r w:rsidRPr="00320C45">
        <w:rPr>
          <w:rFonts w:cs="Arial" w:hint="cs"/>
          <w:b/>
          <w:bCs/>
          <w:sz w:val="24"/>
          <w:szCs w:val="24"/>
          <w:rtl/>
        </w:rPr>
        <w:t>لغرض</w:t>
      </w:r>
      <w:r w:rsidRPr="00320C45">
        <w:rPr>
          <w:rFonts w:cs="Arial"/>
          <w:b/>
          <w:bCs/>
          <w:sz w:val="24"/>
          <w:szCs w:val="24"/>
          <w:rtl/>
        </w:rPr>
        <w:t xml:space="preserve"> </w:t>
      </w:r>
      <w:r w:rsidRPr="00320C45">
        <w:rPr>
          <w:rFonts w:cs="Arial" w:hint="cs"/>
          <w:b/>
          <w:bCs/>
          <w:sz w:val="24"/>
          <w:szCs w:val="24"/>
          <w:rtl/>
        </w:rPr>
        <w:t>وفائدة</w:t>
      </w:r>
      <w:r w:rsidRPr="00320C45">
        <w:rPr>
          <w:rFonts w:cs="Arial"/>
          <w:b/>
          <w:bCs/>
          <w:sz w:val="24"/>
          <w:szCs w:val="24"/>
          <w:rtl/>
        </w:rPr>
        <w:t xml:space="preserve"> </w:t>
      </w:r>
      <w:r w:rsidR="00840BEC">
        <w:rPr>
          <w:rFonts w:cs="Arial" w:hint="cs"/>
          <w:b/>
          <w:bCs/>
          <w:sz w:val="24"/>
          <w:szCs w:val="24"/>
          <w:rtl/>
        </w:rPr>
        <w:t>مشاركة النساء والفتيات</w:t>
      </w:r>
      <w:r w:rsidRPr="00320C45">
        <w:rPr>
          <w:rFonts w:cs="Arial"/>
          <w:b/>
          <w:bCs/>
          <w:sz w:val="24"/>
          <w:szCs w:val="24"/>
          <w:rtl/>
        </w:rPr>
        <w:t xml:space="preserve"> </w:t>
      </w:r>
      <w:r w:rsidR="00840BEC">
        <w:rPr>
          <w:rFonts w:cs="Arial" w:hint="cs"/>
          <w:b/>
          <w:bCs/>
          <w:sz w:val="24"/>
          <w:szCs w:val="24"/>
          <w:rtl/>
        </w:rPr>
        <w:t xml:space="preserve">يؤدي </w:t>
      </w:r>
      <w:r w:rsidRPr="00320C45">
        <w:rPr>
          <w:rFonts w:cs="Arial" w:hint="cs"/>
          <w:b/>
          <w:bCs/>
          <w:sz w:val="24"/>
          <w:szCs w:val="24"/>
          <w:rtl/>
        </w:rPr>
        <w:t>إلى</w:t>
      </w:r>
      <w:r w:rsidRPr="00320C45">
        <w:rPr>
          <w:rFonts w:cs="Arial"/>
          <w:b/>
          <w:bCs/>
          <w:sz w:val="24"/>
          <w:szCs w:val="24"/>
          <w:rtl/>
        </w:rPr>
        <w:t xml:space="preserve"> </w:t>
      </w:r>
      <w:r w:rsidRPr="00320C45">
        <w:rPr>
          <w:rFonts w:cs="Arial" w:hint="cs"/>
          <w:b/>
          <w:bCs/>
          <w:sz w:val="24"/>
          <w:szCs w:val="24"/>
          <w:rtl/>
        </w:rPr>
        <w:t>مشاركة</w:t>
      </w:r>
      <w:r w:rsidRPr="00320C45">
        <w:rPr>
          <w:rFonts w:cs="Arial"/>
          <w:b/>
          <w:bCs/>
          <w:sz w:val="24"/>
          <w:szCs w:val="24"/>
          <w:rtl/>
        </w:rPr>
        <w:t xml:space="preserve"> </w:t>
      </w:r>
      <w:r w:rsidRPr="00320C45">
        <w:rPr>
          <w:rFonts w:cs="Arial" w:hint="cs"/>
          <w:b/>
          <w:bCs/>
          <w:sz w:val="24"/>
          <w:szCs w:val="24"/>
          <w:rtl/>
        </w:rPr>
        <w:t>أقل</w:t>
      </w:r>
      <w:r w:rsidRPr="00320C45">
        <w:rPr>
          <w:rFonts w:cs="Arial"/>
          <w:b/>
          <w:bCs/>
          <w:sz w:val="24"/>
          <w:szCs w:val="24"/>
          <w:rtl/>
        </w:rPr>
        <w:t xml:space="preserve"> </w:t>
      </w:r>
      <w:r w:rsidRPr="00320C45">
        <w:rPr>
          <w:rFonts w:cs="Arial" w:hint="cs"/>
          <w:b/>
          <w:bCs/>
          <w:sz w:val="24"/>
          <w:szCs w:val="24"/>
          <w:rtl/>
        </w:rPr>
        <w:t>فائدة</w:t>
      </w:r>
      <w:r w:rsidRPr="00320C45">
        <w:rPr>
          <w:rFonts w:cs="Arial"/>
          <w:b/>
          <w:bCs/>
          <w:sz w:val="24"/>
          <w:szCs w:val="24"/>
          <w:rtl/>
        </w:rPr>
        <w:t xml:space="preserve"> </w:t>
      </w:r>
      <w:r w:rsidR="00840BEC">
        <w:rPr>
          <w:rFonts w:cs="Arial" w:hint="cs"/>
          <w:b/>
          <w:bCs/>
          <w:sz w:val="24"/>
          <w:szCs w:val="24"/>
          <w:rtl/>
        </w:rPr>
        <w:t>لهن</w:t>
      </w:r>
      <w:r w:rsidRPr="00320C45">
        <w:rPr>
          <w:rFonts w:cs="Arial"/>
          <w:sz w:val="24"/>
          <w:szCs w:val="24"/>
          <w:rtl/>
        </w:rPr>
        <w:t xml:space="preserve">. </w:t>
      </w:r>
      <w:r w:rsidRPr="00320C45">
        <w:rPr>
          <w:rFonts w:cs="Arial" w:hint="cs"/>
          <w:sz w:val="24"/>
          <w:szCs w:val="24"/>
          <w:rtl/>
        </w:rPr>
        <w:t>نادراً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ما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تفهم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المستجيبات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الغرض</w:t>
      </w:r>
      <w:r w:rsidRPr="00320C45">
        <w:rPr>
          <w:rFonts w:cs="Arial"/>
          <w:sz w:val="24"/>
          <w:szCs w:val="24"/>
          <w:rtl/>
        </w:rPr>
        <w:t xml:space="preserve"> </w:t>
      </w:r>
      <w:r w:rsidR="00320C45">
        <w:rPr>
          <w:rFonts w:cs="Arial" w:hint="cs"/>
          <w:sz w:val="24"/>
          <w:szCs w:val="24"/>
          <w:rtl/>
        </w:rPr>
        <w:t xml:space="preserve">والفائدة </w:t>
      </w:r>
      <w:r w:rsidRPr="00320C45">
        <w:rPr>
          <w:rFonts w:cs="Arial" w:hint="cs"/>
          <w:sz w:val="24"/>
          <w:szCs w:val="24"/>
          <w:rtl/>
        </w:rPr>
        <w:t>من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مشاركتهن،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خاصةً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كطريق</w:t>
      </w:r>
      <w:r w:rsidRPr="00320C45">
        <w:rPr>
          <w:rFonts w:cs="Arial"/>
          <w:sz w:val="24"/>
          <w:szCs w:val="24"/>
          <w:rtl/>
        </w:rPr>
        <w:t xml:space="preserve"> </w:t>
      </w:r>
      <w:r w:rsidR="00320C45">
        <w:rPr>
          <w:rFonts w:cs="Arial" w:hint="cs"/>
          <w:sz w:val="24"/>
          <w:szCs w:val="24"/>
          <w:rtl/>
        </w:rPr>
        <w:t>لمشاركة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أكبر</w:t>
      </w:r>
      <w:r w:rsidRPr="00320C45">
        <w:rPr>
          <w:rFonts w:cs="Arial"/>
          <w:sz w:val="24"/>
          <w:szCs w:val="24"/>
          <w:rtl/>
        </w:rPr>
        <w:t xml:space="preserve"> </w:t>
      </w:r>
      <w:r w:rsidR="00320C45">
        <w:rPr>
          <w:rFonts w:cs="Arial" w:hint="cs"/>
          <w:sz w:val="24"/>
          <w:szCs w:val="24"/>
          <w:rtl/>
        </w:rPr>
        <w:t>في ال</w:t>
      </w:r>
      <w:r w:rsidRPr="00320C45">
        <w:rPr>
          <w:rFonts w:cs="Arial" w:hint="cs"/>
          <w:sz w:val="24"/>
          <w:szCs w:val="24"/>
          <w:rtl/>
        </w:rPr>
        <w:t>قرارات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وبناء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الكفاءة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والقيمة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المضافة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لمساهمات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الإناث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في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حياة</w:t>
      </w:r>
      <w:r w:rsidRPr="00320C45">
        <w:rPr>
          <w:rFonts w:cs="Arial"/>
          <w:sz w:val="24"/>
          <w:szCs w:val="24"/>
          <w:rtl/>
        </w:rPr>
        <w:t xml:space="preserve"> </w:t>
      </w:r>
      <w:r w:rsidRPr="00320C45">
        <w:rPr>
          <w:rFonts w:cs="Arial" w:hint="cs"/>
          <w:sz w:val="24"/>
          <w:szCs w:val="24"/>
          <w:rtl/>
        </w:rPr>
        <w:t>المخيم</w:t>
      </w:r>
      <w:r w:rsidRPr="00320C45">
        <w:rPr>
          <w:rFonts w:cs="Arial"/>
          <w:sz w:val="24"/>
          <w:szCs w:val="24"/>
          <w:rtl/>
        </w:rPr>
        <w:t>.</w:t>
      </w:r>
    </w:p>
    <w:sectPr w:rsidR="00D9391D" w:rsidRPr="00320C45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006D2" w14:textId="77777777" w:rsidR="006536E8" w:rsidRDefault="006536E8" w:rsidP="00D9391D">
      <w:pPr>
        <w:spacing w:after="0" w:line="240" w:lineRule="auto"/>
      </w:pPr>
      <w:r>
        <w:separator/>
      </w:r>
    </w:p>
  </w:endnote>
  <w:endnote w:type="continuationSeparator" w:id="0">
    <w:p w14:paraId="4BA4A947" w14:textId="77777777" w:rsidR="006536E8" w:rsidRDefault="006536E8" w:rsidP="00D93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CBF2E" w14:textId="77777777" w:rsidR="00320C45" w:rsidRPr="00D127F3" w:rsidRDefault="00320C45" w:rsidP="00320C45">
    <w:pPr>
      <w:pStyle w:val="Footer"/>
      <w:jc w:val="both"/>
      <w:rPr>
        <w:color w:val="2A87C8"/>
        <w:sz w:val="18"/>
      </w:rPr>
    </w:pPr>
    <w:r w:rsidRPr="00D127F3">
      <w:rPr>
        <w:color w:val="2A87C8"/>
        <w:sz w:val="18"/>
      </w:rPr>
      <w:t xml:space="preserve">CCCM Training        </w:t>
    </w:r>
    <w:r>
      <w:rPr>
        <w:color w:val="2A87C8"/>
        <w:sz w:val="18"/>
      </w:rPr>
      <w:t xml:space="preserve"> </w:t>
    </w:r>
    <w:r w:rsidRPr="00D127F3">
      <w:rPr>
        <w:color w:val="2A87C8"/>
        <w:sz w:val="18"/>
      </w:rPr>
      <w:t xml:space="preserve">     </w:t>
    </w:r>
    <w:r>
      <w:rPr>
        <w:color w:val="2A87C8"/>
        <w:sz w:val="18"/>
      </w:rPr>
      <w:t>Annex 9.2 – Barriers to women’s participation handout</w:t>
    </w:r>
    <w:r w:rsidRPr="00D127F3">
      <w:rPr>
        <w:color w:val="2A87C8"/>
        <w:sz w:val="18"/>
      </w:rPr>
      <w:t xml:space="preserve">         </w:t>
    </w:r>
    <w:r>
      <w:rPr>
        <w:color w:val="2A87C8"/>
        <w:sz w:val="18"/>
      </w:rPr>
      <w:t xml:space="preserve">                </w:t>
    </w:r>
    <w:r w:rsidRPr="00D127F3">
      <w:rPr>
        <w:color w:val="2A87C8"/>
        <w:sz w:val="18"/>
      </w:rPr>
      <w:t xml:space="preserve">    </w:t>
    </w:r>
    <w:r>
      <w:rPr>
        <w:color w:val="2A87C8"/>
        <w:sz w:val="18"/>
      </w:rPr>
      <w:t xml:space="preserve">       </w:t>
    </w:r>
    <w:r w:rsidRPr="00D127F3">
      <w:rPr>
        <w:color w:val="2A87C8"/>
        <w:sz w:val="18"/>
      </w:rPr>
      <w:t xml:space="preserve">www.globalcccmcluster.com </w:t>
    </w:r>
  </w:p>
  <w:p w14:paraId="355F10C4" w14:textId="77777777" w:rsidR="00320C45" w:rsidRDefault="00320C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E84A9" w14:textId="77777777" w:rsidR="006536E8" w:rsidRDefault="006536E8" w:rsidP="00D9391D">
      <w:pPr>
        <w:spacing w:after="0" w:line="240" w:lineRule="auto"/>
      </w:pPr>
      <w:r>
        <w:separator/>
      </w:r>
    </w:p>
  </w:footnote>
  <w:footnote w:type="continuationSeparator" w:id="0">
    <w:p w14:paraId="5EB71C30" w14:textId="77777777" w:rsidR="006536E8" w:rsidRDefault="006536E8" w:rsidP="00D93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3008A" w14:textId="77777777" w:rsidR="00D9391D" w:rsidRPr="0025290B" w:rsidRDefault="00D9391D" w:rsidP="0025290B">
    <w:pPr>
      <w:pStyle w:val="Header"/>
      <w:tabs>
        <w:tab w:val="clear" w:pos="4320"/>
        <w:tab w:val="clear" w:pos="8640"/>
        <w:tab w:val="left" w:pos="480"/>
        <w:tab w:val="left" w:pos="840"/>
      </w:tabs>
      <w:bidi/>
      <w:jc w:val="right"/>
      <w:rPr>
        <w:rFonts w:ascii="Tahoma" w:hAnsi="Tahoma" w:cs="Tahoma"/>
        <w:b/>
        <w:bCs/>
        <w:color w:val="5B9BD5" w:themeColor="accent1"/>
        <w:sz w:val="32"/>
        <w:szCs w:val="32"/>
        <w:rtl/>
        <w:lang w:bidi="ar-SY"/>
      </w:rPr>
    </w:pPr>
    <w:r w:rsidRPr="0025290B">
      <w:rPr>
        <w:rFonts w:ascii="Tahoma" w:hAnsi="Tahoma" w:cs="Tahoma"/>
        <w:b/>
        <w:bCs/>
        <w:noProof/>
        <w:color w:val="5B9BD5" w:themeColor="accent1"/>
        <w:sz w:val="44"/>
        <w:szCs w:val="32"/>
      </w:rPr>
      <w:drawing>
        <wp:anchor distT="0" distB="0" distL="114300" distR="114300" simplePos="0" relativeHeight="251659264" behindDoc="1" locked="0" layoutInCell="1" allowOverlap="1" wp14:anchorId="13AFDDF0" wp14:editId="5CE1FB28">
          <wp:simplePos x="0" y="0"/>
          <wp:positionH relativeFrom="page">
            <wp:posOffset>885825</wp:posOffset>
          </wp:positionH>
          <wp:positionV relativeFrom="page">
            <wp:posOffset>381000</wp:posOffset>
          </wp:positionV>
          <wp:extent cx="6170295" cy="759460"/>
          <wp:effectExtent l="0" t="0" r="1905" b="2540"/>
          <wp:wrapThrough wrapText="bothSides">
            <wp:wrapPolygon edited="0">
              <wp:start x="18072" y="0"/>
              <wp:lineTo x="16939" y="0"/>
              <wp:lineTo x="16605" y="2167"/>
              <wp:lineTo x="16605" y="8669"/>
              <wp:lineTo x="0" y="13003"/>
              <wp:lineTo x="0" y="14629"/>
              <wp:lineTo x="16538" y="17338"/>
              <wp:lineTo x="16472" y="21130"/>
              <wp:lineTo x="20273" y="21130"/>
              <wp:lineTo x="20206" y="17338"/>
              <wp:lineTo x="21540" y="14629"/>
              <wp:lineTo x="21540" y="13003"/>
              <wp:lineTo x="20140" y="8669"/>
              <wp:lineTo x="20140" y="3251"/>
              <wp:lineTo x="19873" y="0"/>
              <wp:lineTo x="18072" y="0"/>
            </wp:wrapPolygon>
          </wp:wrapThrough>
          <wp:docPr id="2" name="Picture 2" descr="CCCM letterhead 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CM letterhead A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0295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5290B">
      <w:rPr>
        <w:rFonts w:ascii="Tahoma" w:hAnsi="Tahoma" w:cs="Tahoma"/>
        <w:b/>
        <w:bCs/>
        <w:color w:val="5B9BD5" w:themeColor="accent1"/>
        <w:sz w:val="32"/>
        <w:szCs w:val="32"/>
      </w:rPr>
      <w:tab/>
    </w:r>
    <w:r w:rsidRPr="0025290B">
      <w:rPr>
        <w:rFonts w:ascii="Tahoma" w:hAnsi="Tahoma" w:cs="Tahoma"/>
        <w:b/>
        <w:bCs/>
        <w:color w:val="5B9BD5" w:themeColor="accent1"/>
        <w:sz w:val="32"/>
        <w:szCs w:val="32"/>
      </w:rPr>
      <w:tab/>
    </w:r>
    <w:r w:rsidRPr="0025290B">
      <w:rPr>
        <w:rFonts w:ascii="Tahoma" w:hAnsi="Tahoma" w:cs="Tahoma" w:hint="cs"/>
        <w:b/>
        <w:bCs/>
        <w:color w:val="5B9BD5" w:themeColor="accent1"/>
        <w:sz w:val="32"/>
        <w:szCs w:val="32"/>
        <w:rtl/>
        <w:lang w:bidi="ar-SY"/>
      </w:rPr>
      <w:t>عوائق</w:t>
    </w:r>
    <w:r w:rsidRPr="0025290B">
      <w:rPr>
        <w:rFonts w:ascii="Tahoma" w:hAnsi="Tahoma" w:cs="Tahoma"/>
        <w:b/>
        <w:bCs/>
        <w:color w:val="5B9BD5" w:themeColor="accent1"/>
        <w:sz w:val="32"/>
        <w:szCs w:val="32"/>
        <w:rtl/>
        <w:lang w:bidi="ar-SY"/>
      </w:rPr>
      <w:t xml:space="preserve"> مشاركة ال</w:t>
    </w:r>
    <w:r w:rsidRPr="0025290B">
      <w:rPr>
        <w:rFonts w:ascii="Tahoma" w:hAnsi="Tahoma" w:cs="Tahoma" w:hint="cs"/>
        <w:b/>
        <w:bCs/>
        <w:color w:val="5B9BD5" w:themeColor="accent1"/>
        <w:sz w:val="32"/>
        <w:szCs w:val="32"/>
        <w:rtl/>
        <w:lang w:bidi="ar-SY"/>
      </w:rPr>
      <w:t>مرأة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66E7A"/>
    <w:multiLevelType w:val="hybridMultilevel"/>
    <w:tmpl w:val="FB22115E"/>
    <w:lvl w:ilvl="0" w:tplc="62A02B08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91D"/>
    <w:rsid w:val="000008FC"/>
    <w:rsid w:val="000045E1"/>
    <w:rsid w:val="000045E3"/>
    <w:rsid w:val="00015158"/>
    <w:rsid w:val="00016906"/>
    <w:rsid w:val="00016FFE"/>
    <w:rsid w:val="00020A76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472F"/>
    <w:rsid w:val="000A54D9"/>
    <w:rsid w:val="000A5901"/>
    <w:rsid w:val="000B09B7"/>
    <w:rsid w:val="000B6E79"/>
    <w:rsid w:val="000C2769"/>
    <w:rsid w:val="000D4619"/>
    <w:rsid w:val="000E1674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F36AD"/>
    <w:rsid w:val="001F6937"/>
    <w:rsid w:val="00206800"/>
    <w:rsid w:val="00211AC3"/>
    <w:rsid w:val="00242FEE"/>
    <w:rsid w:val="002444BE"/>
    <w:rsid w:val="002521A3"/>
    <w:rsid w:val="0025290B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B54BF"/>
    <w:rsid w:val="002C365A"/>
    <w:rsid w:val="002C5423"/>
    <w:rsid w:val="002D3B20"/>
    <w:rsid w:val="002D77F8"/>
    <w:rsid w:val="002F5E19"/>
    <w:rsid w:val="003048C4"/>
    <w:rsid w:val="003050AF"/>
    <w:rsid w:val="00306D5F"/>
    <w:rsid w:val="00314144"/>
    <w:rsid w:val="00320C45"/>
    <w:rsid w:val="003246C8"/>
    <w:rsid w:val="0032767C"/>
    <w:rsid w:val="00331B04"/>
    <w:rsid w:val="00340CB1"/>
    <w:rsid w:val="003428FC"/>
    <w:rsid w:val="0034291A"/>
    <w:rsid w:val="00351A8D"/>
    <w:rsid w:val="003665DF"/>
    <w:rsid w:val="003717BB"/>
    <w:rsid w:val="00375F7C"/>
    <w:rsid w:val="003945DE"/>
    <w:rsid w:val="003A4449"/>
    <w:rsid w:val="003B2505"/>
    <w:rsid w:val="003C4A88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9246D"/>
    <w:rsid w:val="00497339"/>
    <w:rsid w:val="004B0102"/>
    <w:rsid w:val="004B02AA"/>
    <w:rsid w:val="004B4266"/>
    <w:rsid w:val="004B6EFA"/>
    <w:rsid w:val="004C2B25"/>
    <w:rsid w:val="004D03B6"/>
    <w:rsid w:val="004D5065"/>
    <w:rsid w:val="004F06BA"/>
    <w:rsid w:val="004F1F27"/>
    <w:rsid w:val="00500E8D"/>
    <w:rsid w:val="00504F0C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36791"/>
    <w:rsid w:val="006406D6"/>
    <w:rsid w:val="006536E8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46FDF"/>
    <w:rsid w:val="007713EE"/>
    <w:rsid w:val="0077556D"/>
    <w:rsid w:val="00784E71"/>
    <w:rsid w:val="00786C7C"/>
    <w:rsid w:val="007961B6"/>
    <w:rsid w:val="007973DA"/>
    <w:rsid w:val="007A4AA7"/>
    <w:rsid w:val="007B092E"/>
    <w:rsid w:val="007C5E0B"/>
    <w:rsid w:val="007D1E56"/>
    <w:rsid w:val="007F182D"/>
    <w:rsid w:val="00803BD8"/>
    <w:rsid w:val="008246BC"/>
    <w:rsid w:val="00834C8E"/>
    <w:rsid w:val="008376F9"/>
    <w:rsid w:val="00840BEC"/>
    <w:rsid w:val="00844E8E"/>
    <w:rsid w:val="00854FBE"/>
    <w:rsid w:val="0085745B"/>
    <w:rsid w:val="008631FD"/>
    <w:rsid w:val="008668DD"/>
    <w:rsid w:val="008702FD"/>
    <w:rsid w:val="00877D98"/>
    <w:rsid w:val="00883620"/>
    <w:rsid w:val="008845A3"/>
    <w:rsid w:val="00891959"/>
    <w:rsid w:val="00895106"/>
    <w:rsid w:val="00896759"/>
    <w:rsid w:val="008A35CB"/>
    <w:rsid w:val="008B4447"/>
    <w:rsid w:val="008B72BF"/>
    <w:rsid w:val="008C211A"/>
    <w:rsid w:val="008C3469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B1BFC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E34D1"/>
    <w:rsid w:val="00BE5C5F"/>
    <w:rsid w:val="00C00578"/>
    <w:rsid w:val="00C11004"/>
    <w:rsid w:val="00C2214A"/>
    <w:rsid w:val="00C34733"/>
    <w:rsid w:val="00C44960"/>
    <w:rsid w:val="00C50ABA"/>
    <w:rsid w:val="00C56336"/>
    <w:rsid w:val="00C6277F"/>
    <w:rsid w:val="00C64C2B"/>
    <w:rsid w:val="00C70AC8"/>
    <w:rsid w:val="00C74F44"/>
    <w:rsid w:val="00C8753C"/>
    <w:rsid w:val="00C94B77"/>
    <w:rsid w:val="00C95EF6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10BB5"/>
    <w:rsid w:val="00D1341B"/>
    <w:rsid w:val="00D33B8B"/>
    <w:rsid w:val="00D533A4"/>
    <w:rsid w:val="00D60681"/>
    <w:rsid w:val="00D700BF"/>
    <w:rsid w:val="00D91062"/>
    <w:rsid w:val="00D9391D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4A8D"/>
    <w:rsid w:val="00E74EF1"/>
    <w:rsid w:val="00E80E46"/>
    <w:rsid w:val="00E86D69"/>
    <w:rsid w:val="00EB0657"/>
    <w:rsid w:val="00EB261A"/>
    <w:rsid w:val="00EC4357"/>
    <w:rsid w:val="00EE3BBC"/>
    <w:rsid w:val="00EE70D9"/>
    <w:rsid w:val="00F02628"/>
    <w:rsid w:val="00F10D24"/>
    <w:rsid w:val="00F11983"/>
    <w:rsid w:val="00F142A9"/>
    <w:rsid w:val="00F16FBE"/>
    <w:rsid w:val="00F2179A"/>
    <w:rsid w:val="00F2183C"/>
    <w:rsid w:val="00F237E8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78BC6B"/>
  <w15:chartTrackingRefBased/>
  <w15:docId w15:val="{C01F800D-9740-495D-BB5C-BD3D9927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91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91D"/>
  </w:style>
  <w:style w:type="paragraph" w:styleId="Footer">
    <w:name w:val="footer"/>
    <w:basedOn w:val="Normal"/>
    <w:link w:val="FooterChar"/>
    <w:uiPriority w:val="99"/>
    <w:unhideWhenUsed/>
    <w:rsid w:val="00D9391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91D"/>
  </w:style>
  <w:style w:type="paragraph" w:styleId="ListParagraph">
    <w:name w:val="List Paragraph"/>
    <w:basedOn w:val="Normal"/>
    <w:uiPriority w:val="34"/>
    <w:qFormat/>
    <w:rsid w:val="00D939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578</Words>
  <Characters>2746</Characters>
  <Application>Microsoft Office Word</Application>
  <DocSecurity>0</DocSecurity>
  <Lines>114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MACHMOUCHI Sara</cp:lastModifiedBy>
  <cp:revision>6</cp:revision>
  <dcterms:created xsi:type="dcterms:W3CDTF">2019-08-28T07:02:00Z</dcterms:created>
  <dcterms:modified xsi:type="dcterms:W3CDTF">2019-12-24T14:30:00Z</dcterms:modified>
</cp:coreProperties>
</file>